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189E8" w14:textId="0887D821" w:rsidR="00435ED6" w:rsidRPr="00E77181" w:rsidRDefault="00E77181" w:rsidP="00435ED6">
      <w:pPr>
        <w:jc w:val="center"/>
        <w:rPr>
          <w:b/>
          <w:color w:val="000000" w:themeColor="text1"/>
          <w:sz w:val="28"/>
          <w:szCs w:val="28"/>
        </w:rPr>
      </w:pPr>
      <w:r w:rsidRPr="00E77181">
        <w:rPr>
          <w:b/>
          <w:color w:val="000000" w:themeColor="text1"/>
          <w:sz w:val="28"/>
          <w:szCs w:val="28"/>
        </w:rPr>
        <w:t xml:space="preserve">RE </w:t>
      </w:r>
      <w:r w:rsidR="00687CD5">
        <w:rPr>
          <w:b/>
          <w:color w:val="000000" w:themeColor="text1"/>
          <w:sz w:val="28"/>
          <w:szCs w:val="28"/>
        </w:rPr>
        <w:t>Lesson Four</w:t>
      </w:r>
      <w:r w:rsidR="00435ED6" w:rsidRPr="00E77181">
        <w:rPr>
          <w:b/>
          <w:color w:val="000000" w:themeColor="text1"/>
          <w:sz w:val="28"/>
          <w:szCs w:val="28"/>
        </w:rPr>
        <w:t>:</w:t>
      </w:r>
      <w:r w:rsidR="00EC765B" w:rsidRPr="00E77181">
        <w:rPr>
          <w:b/>
          <w:color w:val="000000" w:themeColor="text1"/>
          <w:sz w:val="28"/>
          <w:szCs w:val="28"/>
        </w:rPr>
        <w:t xml:space="preserve"> </w:t>
      </w:r>
      <w:r w:rsidR="00687CD5">
        <w:rPr>
          <w:b/>
          <w:color w:val="000000" w:themeColor="text1"/>
          <w:sz w:val="28"/>
          <w:szCs w:val="28"/>
        </w:rPr>
        <w:t>Ethics of Cloning</w:t>
      </w:r>
    </w:p>
    <w:p w14:paraId="59F2EDE9" w14:textId="05BF1899" w:rsidR="0049393E" w:rsidRPr="00AD3F84" w:rsidRDefault="0049393E" w:rsidP="0049393E">
      <w:pPr>
        <w:rPr>
          <w:b/>
          <w:color w:val="000000" w:themeColor="text1"/>
          <w:sz w:val="24"/>
          <w:szCs w:val="24"/>
        </w:rPr>
      </w:pPr>
      <w:r w:rsidRPr="00AD3F84">
        <w:rPr>
          <w:b/>
          <w:color w:val="000000" w:themeColor="text1"/>
          <w:sz w:val="24"/>
          <w:szCs w:val="24"/>
        </w:rPr>
        <w:t>Aim</w:t>
      </w:r>
      <w:r>
        <w:rPr>
          <w:b/>
          <w:color w:val="000000" w:themeColor="text1"/>
          <w:sz w:val="24"/>
          <w:szCs w:val="24"/>
        </w:rPr>
        <w:t>(s)</w:t>
      </w:r>
    </w:p>
    <w:p w14:paraId="227ABEB5" w14:textId="224D30C3" w:rsidR="0049393E" w:rsidRPr="0049393E" w:rsidRDefault="0049393E" w:rsidP="008806BB">
      <w:pPr>
        <w:pStyle w:val="ListParagraph"/>
        <w:numPr>
          <w:ilvl w:val="0"/>
          <w:numId w:val="3"/>
        </w:numPr>
        <w:rPr>
          <w:color w:val="000000" w:themeColor="text1"/>
          <w:sz w:val="24"/>
          <w:szCs w:val="24"/>
        </w:rPr>
      </w:pPr>
      <w:r w:rsidRPr="0049393E">
        <w:rPr>
          <w:color w:val="000000" w:themeColor="text1"/>
          <w:sz w:val="24"/>
          <w:szCs w:val="24"/>
        </w:rPr>
        <w:t>For students to reflect on the ethical discussions surrounding scientific ad</w:t>
      </w:r>
      <w:r>
        <w:rPr>
          <w:color w:val="000000" w:themeColor="text1"/>
          <w:sz w:val="24"/>
          <w:szCs w:val="24"/>
        </w:rPr>
        <w:t>vances and research into cloning,</w:t>
      </w:r>
      <w:r w:rsidRPr="0049393E">
        <w:rPr>
          <w:color w:val="000000" w:themeColor="text1"/>
          <w:sz w:val="24"/>
          <w:szCs w:val="24"/>
        </w:rPr>
        <w:t xml:space="preserve"> and related</w:t>
      </w:r>
      <w:r>
        <w:rPr>
          <w:color w:val="000000" w:themeColor="text1"/>
          <w:sz w:val="24"/>
          <w:szCs w:val="24"/>
        </w:rPr>
        <w:t xml:space="preserve"> medical research.</w:t>
      </w:r>
    </w:p>
    <w:p w14:paraId="5A4BE9D5" w14:textId="77777777" w:rsidR="0049393E" w:rsidRPr="00AD3F84" w:rsidRDefault="0049393E" w:rsidP="0049393E">
      <w:pPr>
        <w:rPr>
          <w:b/>
          <w:color w:val="000000" w:themeColor="text1"/>
          <w:sz w:val="24"/>
          <w:szCs w:val="24"/>
        </w:rPr>
      </w:pPr>
      <w:r w:rsidRPr="00AD3F84">
        <w:rPr>
          <w:b/>
          <w:color w:val="000000" w:themeColor="text1"/>
          <w:sz w:val="24"/>
          <w:szCs w:val="24"/>
        </w:rPr>
        <w:t>Suggested content (to be adapted as appropriate for the specific learners/class being taught)</w:t>
      </w:r>
    </w:p>
    <w:p w14:paraId="2D566C64" w14:textId="77777777" w:rsidR="0049393E" w:rsidRPr="00AD3F84" w:rsidRDefault="0049393E" w:rsidP="0049393E">
      <w:pPr>
        <w:rPr>
          <w:b/>
          <w:color w:val="000000" w:themeColor="text1"/>
          <w:sz w:val="24"/>
          <w:szCs w:val="24"/>
        </w:rPr>
      </w:pPr>
      <w:r w:rsidRPr="00AD3F84">
        <w:rPr>
          <w:b/>
          <w:color w:val="000000" w:themeColor="text1"/>
          <w:sz w:val="24"/>
          <w:szCs w:val="24"/>
        </w:rPr>
        <w:t>Starter/stimulus</w:t>
      </w:r>
    </w:p>
    <w:p w14:paraId="67891443" w14:textId="77777777" w:rsidR="0049393E" w:rsidRPr="00AD3F84" w:rsidRDefault="0049393E" w:rsidP="0049393E">
      <w:pPr>
        <w:rPr>
          <w:color w:val="000000" w:themeColor="text1"/>
          <w:sz w:val="24"/>
          <w:szCs w:val="24"/>
        </w:rPr>
      </w:pPr>
      <w:r w:rsidRPr="00AD3F84">
        <w:rPr>
          <w:color w:val="000000" w:themeColor="text1"/>
          <w:sz w:val="24"/>
          <w:szCs w:val="24"/>
        </w:rPr>
        <w:t>Students are asked to consider the following questions, firstly on their own and then in discussion with another. They share their thoughts with another pair and finally report back on their conversation to the class as a four or with a spokesperson. Students are not required to reach a consensus and teachers might want to encourage the discussion of diverse ideas in various circumstances.</w:t>
      </w:r>
    </w:p>
    <w:p w14:paraId="10DB49AD" w14:textId="77777777" w:rsidR="0049393E" w:rsidRPr="00AD3F84" w:rsidRDefault="0049393E" w:rsidP="0049393E">
      <w:pPr>
        <w:pStyle w:val="ListParagraph"/>
        <w:numPr>
          <w:ilvl w:val="0"/>
          <w:numId w:val="4"/>
        </w:numPr>
        <w:spacing w:after="160" w:line="259" w:lineRule="auto"/>
        <w:rPr>
          <w:color w:val="000000" w:themeColor="text1"/>
          <w:sz w:val="24"/>
          <w:szCs w:val="24"/>
        </w:rPr>
      </w:pPr>
      <w:r w:rsidRPr="00AD3F84">
        <w:rPr>
          <w:color w:val="000000" w:themeColor="text1"/>
          <w:sz w:val="24"/>
          <w:szCs w:val="24"/>
        </w:rPr>
        <w:t xml:space="preserve">When does life begin? Who/what decides this? </w:t>
      </w:r>
    </w:p>
    <w:p w14:paraId="47A62493" w14:textId="77777777" w:rsidR="0049393E" w:rsidRPr="00AD3F84" w:rsidRDefault="0049393E" w:rsidP="0049393E">
      <w:pPr>
        <w:pStyle w:val="ListParagraph"/>
        <w:numPr>
          <w:ilvl w:val="0"/>
          <w:numId w:val="4"/>
        </w:numPr>
        <w:spacing w:after="160" w:line="259" w:lineRule="auto"/>
        <w:rPr>
          <w:color w:val="000000" w:themeColor="text1"/>
          <w:sz w:val="24"/>
          <w:szCs w:val="24"/>
        </w:rPr>
      </w:pPr>
      <w:r w:rsidRPr="00AD3F84">
        <w:rPr>
          <w:color w:val="000000" w:themeColor="text1"/>
          <w:sz w:val="24"/>
          <w:szCs w:val="24"/>
        </w:rPr>
        <w:t xml:space="preserve">When does life end? Who/what decides this? </w:t>
      </w:r>
    </w:p>
    <w:p w14:paraId="4BD5F41E" w14:textId="77777777" w:rsidR="0049393E" w:rsidRPr="00AD3F84" w:rsidRDefault="0049393E" w:rsidP="0049393E">
      <w:pPr>
        <w:rPr>
          <w:b/>
          <w:color w:val="000000" w:themeColor="text1"/>
          <w:sz w:val="24"/>
          <w:szCs w:val="24"/>
        </w:rPr>
      </w:pPr>
    </w:p>
    <w:p w14:paraId="6A02FF22" w14:textId="77777777" w:rsidR="0049393E" w:rsidRPr="00AD3F84" w:rsidRDefault="0049393E" w:rsidP="0049393E">
      <w:pPr>
        <w:rPr>
          <w:b/>
          <w:color w:val="000000" w:themeColor="text1"/>
          <w:sz w:val="24"/>
          <w:szCs w:val="24"/>
        </w:rPr>
      </w:pPr>
      <w:r w:rsidRPr="00AD3F84">
        <w:rPr>
          <w:b/>
          <w:color w:val="000000" w:themeColor="text1"/>
          <w:sz w:val="24"/>
          <w:szCs w:val="24"/>
        </w:rPr>
        <w:t>Main activity/activities</w:t>
      </w:r>
    </w:p>
    <w:p w14:paraId="1002AC32" w14:textId="77777777" w:rsidR="0049393E" w:rsidRPr="00AD3F84" w:rsidRDefault="0049393E" w:rsidP="0049393E">
      <w:pPr>
        <w:rPr>
          <w:color w:val="000000" w:themeColor="text1"/>
          <w:sz w:val="24"/>
          <w:szCs w:val="24"/>
        </w:rPr>
      </w:pPr>
      <w:r w:rsidRPr="00AD3F84">
        <w:rPr>
          <w:color w:val="000000" w:themeColor="text1"/>
          <w:sz w:val="24"/>
          <w:szCs w:val="24"/>
        </w:rPr>
        <w:t xml:space="preserve">Students are shown the following painting either on an interactive whiteboard or on handouts: </w:t>
      </w:r>
      <w:r w:rsidRPr="00AD3F84">
        <w:rPr>
          <w:i/>
          <w:color w:val="000000" w:themeColor="text1"/>
          <w:sz w:val="24"/>
          <w:szCs w:val="24"/>
        </w:rPr>
        <w:t>An Experiment on a bird in the air pump</w:t>
      </w:r>
      <w:r w:rsidRPr="00AD3F84">
        <w:rPr>
          <w:color w:val="000000" w:themeColor="text1"/>
          <w:sz w:val="24"/>
          <w:szCs w:val="24"/>
        </w:rPr>
        <w:t xml:space="preserve"> 1768 Joseph Wright of Derby</w:t>
      </w:r>
      <w:r w:rsidRPr="00AD3F84">
        <w:rPr>
          <w:color w:val="000000" w:themeColor="text1"/>
        </w:rPr>
        <w:t xml:space="preserve"> </w:t>
      </w:r>
      <w:hyperlink r:id="rId7" w:history="1">
        <w:r w:rsidRPr="00AD3F84">
          <w:rPr>
            <w:rStyle w:val="Hyperlink"/>
            <w:color w:val="000000" w:themeColor="text1"/>
            <w:sz w:val="24"/>
            <w:szCs w:val="24"/>
          </w:rPr>
          <w:t>http://www.nationalgallery.org.uk/paintings/joseph-wright-of-derby-an-experiment-on-a-bird-in-the-air-pump</w:t>
        </w:r>
      </w:hyperlink>
      <w:r w:rsidRPr="00AD3F84">
        <w:rPr>
          <w:rStyle w:val="Hyperlink"/>
          <w:color w:val="000000" w:themeColor="text1"/>
          <w:sz w:val="24"/>
          <w:szCs w:val="24"/>
        </w:rPr>
        <w:t>.</w:t>
      </w:r>
    </w:p>
    <w:p w14:paraId="5194C2C5" w14:textId="77777777" w:rsidR="0049393E" w:rsidRPr="00AD3F84" w:rsidRDefault="0049393E" w:rsidP="0049393E">
      <w:pPr>
        <w:rPr>
          <w:color w:val="000000" w:themeColor="text1"/>
          <w:sz w:val="24"/>
          <w:szCs w:val="24"/>
        </w:rPr>
      </w:pPr>
      <w:r w:rsidRPr="00AD3F84">
        <w:rPr>
          <w:color w:val="000000" w:themeColor="text1"/>
          <w:sz w:val="24"/>
          <w:szCs w:val="24"/>
        </w:rPr>
        <w:t>Before telling the students the name and explanation of the scene that is depicted, students are asked to discuss in pairs what they think might be going in this scene and what the attitudes of the different characters seem to be.</w:t>
      </w:r>
    </w:p>
    <w:p w14:paraId="5300D9C7" w14:textId="77777777" w:rsidR="0049393E" w:rsidRPr="00AD3F84" w:rsidRDefault="0049393E" w:rsidP="0049393E">
      <w:pPr>
        <w:rPr>
          <w:color w:val="000000" w:themeColor="text1"/>
          <w:sz w:val="24"/>
          <w:szCs w:val="24"/>
        </w:rPr>
      </w:pPr>
      <w:r w:rsidRPr="00AD3F84">
        <w:rPr>
          <w:color w:val="000000" w:themeColor="text1"/>
          <w:sz w:val="24"/>
          <w:szCs w:val="24"/>
        </w:rPr>
        <w:t xml:space="preserve">The title and explanation is then given (either orally or on a handout) and the teacher fields a discussion, either in groups or as a class, about the painting’s different characters’  attitudes to this event. The teacher draws out, or feeds in as necessary, the scientist’s control over the bird’s life, the various attitudes of the characters and the possible symbolism of the Moon, the bird and the skull in the foreground. The teacher can ask students if they can imagine how some characters might say things that conflict with their individual thoughts, conscience, concerns or hopes. For example, someone might publicly say that they support this new development of the vacuum and yet they are concerned for the wellbeing of the bird and the unquestioned authority of the travelling scientist.  </w:t>
      </w:r>
    </w:p>
    <w:p w14:paraId="62AF9BCE" w14:textId="77777777" w:rsidR="0049393E" w:rsidRPr="00AD3F84" w:rsidRDefault="0049393E" w:rsidP="0049393E">
      <w:pPr>
        <w:rPr>
          <w:color w:val="000000" w:themeColor="text1"/>
          <w:sz w:val="24"/>
          <w:szCs w:val="24"/>
        </w:rPr>
      </w:pPr>
      <w:r w:rsidRPr="00AD3F84">
        <w:rPr>
          <w:color w:val="000000" w:themeColor="text1"/>
          <w:sz w:val="24"/>
          <w:szCs w:val="24"/>
        </w:rPr>
        <w:lastRenderedPageBreak/>
        <w:t xml:space="preserve">Students are asked to draw and fill in speech bubbles and thought bubbles for all the characters and give possible explanations for what the Moon, bird and skull represent.  </w:t>
      </w:r>
    </w:p>
    <w:p w14:paraId="05F918FD" w14:textId="77777777" w:rsidR="0049393E" w:rsidRPr="00AD3F84" w:rsidRDefault="0049393E" w:rsidP="0049393E">
      <w:pPr>
        <w:rPr>
          <w:color w:val="000000" w:themeColor="text1"/>
          <w:sz w:val="24"/>
          <w:szCs w:val="24"/>
        </w:rPr>
      </w:pPr>
      <w:r w:rsidRPr="00AD3F84">
        <w:rPr>
          <w:color w:val="000000" w:themeColor="text1"/>
          <w:sz w:val="24"/>
          <w:szCs w:val="24"/>
        </w:rPr>
        <w:t>(This activity would also suit a drama or ‘hot seating’ exercise.)</w:t>
      </w:r>
    </w:p>
    <w:p w14:paraId="40404BA5" w14:textId="77777777" w:rsidR="0049393E" w:rsidRPr="00AD3F84" w:rsidRDefault="0049393E" w:rsidP="0049393E">
      <w:pPr>
        <w:rPr>
          <w:color w:val="000000" w:themeColor="text1"/>
          <w:sz w:val="24"/>
          <w:szCs w:val="24"/>
        </w:rPr>
      </w:pPr>
      <w:r w:rsidRPr="00AD3F84">
        <w:rPr>
          <w:color w:val="000000" w:themeColor="text1"/>
          <w:sz w:val="24"/>
          <w:szCs w:val="24"/>
        </w:rPr>
        <w:t>Students watch the video clip on the cloning of Dolly the sheep:</w:t>
      </w:r>
      <w:r w:rsidRPr="00AD3F84">
        <w:rPr>
          <w:color w:val="000000" w:themeColor="text1"/>
        </w:rPr>
        <w:t xml:space="preserve"> </w:t>
      </w:r>
      <w:hyperlink r:id="rId8" w:history="1">
        <w:r w:rsidRPr="00AD3F84">
          <w:rPr>
            <w:rStyle w:val="Hyperlink"/>
            <w:color w:val="000000" w:themeColor="text1"/>
            <w:sz w:val="24"/>
            <w:szCs w:val="24"/>
          </w:rPr>
          <w:t>https://www.youtube.com/watch?v=-Qry1gYYDCA</w:t>
        </w:r>
      </w:hyperlink>
    </w:p>
    <w:p w14:paraId="7DA2D972" w14:textId="77777777" w:rsidR="0049393E" w:rsidRPr="00AD3F84" w:rsidRDefault="0049393E" w:rsidP="0049393E">
      <w:pPr>
        <w:rPr>
          <w:color w:val="000000" w:themeColor="text1"/>
          <w:sz w:val="24"/>
          <w:szCs w:val="24"/>
        </w:rPr>
      </w:pPr>
      <w:r w:rsidRPr="00AD3F84">
        <w:rPr>
          <w:color w:val="000000" w:themeColor="text1"/>
          <w:sz w:val="24"/>
          <w:szCs w:val="24"/>
        </w:rPr>
        <w:t>Students are asked to discuss the similarities and differences to the painting they’ve been looking at. The teacher might want to consolidate these arguments into ‘Similar’, ‘Different’ and ‘Other questions’.</w:t>
      </w:r>
    </w:p>
    <w:p w14:paraId="6B7CE8D1" w14:textId="77777777" w:rsidR="0049393E" w:rsidRPr="00AD3F84" w:rsidRDefault="0049393E" w:rsidP="0049393E">
      <w:pPr>
        <w:rPr>
          <w:color w:val="000000" w:themeColor="text1"/>
          <w:sz w:val="24"/>
          <w:szCs w:val="24"/>
        </w:rPr>
      </w:pPr>
      <w:r w:rsidRPr="00AD3F84">
        <w:rPr>
          <w:color w:val="000000" w:themeColor="text1"/>
          <w:sz w:val="24"/>
          <w:szCs w:val="24"/>
        </w:rPr>
        <w:t>Students then watch the video clip of a news report on research into stem cell treatment for a cure for diabetes. It presents the facts and offers a range of opinions. Students are asked to list the facts and opinions during the video clip. Teachers can ask to students to listen out for information and attitudes about what happens to the ‘unused’ embryos:</w:t>
      </w:r>
      <w:r w:rsidRPr="00AD3F84">
        <w:rPr>
          <w:color w:val="000000" w:themeColor="text1"/>
        </w:rPr>
        <w:t xml:space="preserve"> </w:t>
      </w:r>
      <w:hyperlink r:id="rId9" w:history="1">
        <w:r w:rsidRPr="00AD3F84">
          <w:rPr>
            <w:rStyle w:val="Hyperlink"/>
            <w:color w:val="000000" w:themeColor="text1"/>
            <w:sz w:val="24"/>
            <w:szCs w:val="24"/>
          </w:rPr>
          <w:t>https://www.youtube.com/watch?v=f6hajiaxk08</w:t>
        </w:r>
      </w:hyperlink>
    </w:p>
    <w:p w14:paraId="31FC8440" w14:textId="77777777" w:rsidR="0049393E" w:rsidRPr="00AD3F84" w:rsidRDefault="0049393E" w:rsidP="0049393E">
      <w:pPr>
        <w:rPr>
          <w:color w:val="000000" w:themeColor="text1"/>
          <w:sz w:val="24"/>
          <w:szCs w:val="24"/>
        </w:rPr>
      </w:pPr>
      <w:r w:rsidRPr="00AD3F84">
        <w:rPr>
          <w:color w:val="000000" w:themeColor="text1"/>
          <w:sz w:val="24"/>
          <w:szCs w:val="24"/>
        </w:rPr>
        <w:t xml:space="preserve">Students are asked to create an equivalent image or diagram to the </w:t>
      </w:r>
      <w:r w:rsidRPr="00AD3F84">
        <w:rPr>
          <w:i/>
          <w:color w:val="000000" w:themeColor="text1"/>
          <w:sz w:val="24"/>
          <w:szCs w:val="24"/>
        </w:rPr>
        <w:t>An Experiment on a bird in the air pump</w:t>
      </w:r>
      <w:r w:rsidRPr="00AD3F84">
        <w:rPr>
          <w:color w:val="000000" w:themeColor="text1"/>
          <w:sz w:val="24"/>
          <w:szCs w:val="24"/>
        </w:rPr>
        <w:t xml:space="preserve"> 1768 by Joseph Wright of Derby which presents the debates surrounding the research into cloning and/or stem cell treatment research. They are asked to provide a variety of perspectives and opinions and to interpret the symbols they choose.</w:t>
      </w:r>
    </w:p>
    <w:p w14:paraId="3F6A5B80" w14:textId="77777777" w:rsidR="0049393E" w:rsidRPr="00AD3F84" w:rsidRDefault="0049393E" w:rsidP="0049393E">
      <w:pPr>
        <w:rPr>
          <w:b/>
          <w:color w:val="000000" w:themeColor="text1"/>
          <w:sz w:val="24"/>
          <w:szCs w:val="24"/>
        </w:rPr>
      </w:pPr>
    </w:p>
    <w:p w14:paraId="6E450594" w14:textId="77777777" w:rsidR="0049393E" w:rsidRPr="00AD3F84" w:rsidRDefault="0049393E" w:rsidP="0049393E">
      <w:pPr>
        <w:rPr>
          <w:b/>
          <w:color w:val="000000" w:themeColor="text1"/>
          <w:sz w:val="24"/>
          <w:szCs w:val="24"/>
        </w:rPr>
      </w:pPr>
      <w:r w:rsidRPr="00AD3F84">
        <w:rPr>
          <w:b/>
          <w:color w:val="000000" w:themeColor="text1"/>
          <w:sz w:val="24"/>
          <w:szCs w:val="24"/>
        </w:rPr>
        <w:t>Plenary</w:t>
      </w:r>
    </w:p>
    <w:p w14:paraId="68F3F4ED" w14:textId="77777777" w:rsidR="0049393E" w:rsidRPr="00AD3F84" w:rsidRDefault="0049393E" w:rsidP="0049393E">
      <w:pPr>
        <w:rPr>
          <w:color w:val="000000" w:themeColor="text1"/>
          <w:sz w:val="24"/>
          <w:szCs w:val="24"/>
        </w:rPr>
      </w:pPr>
      <w:r w:rsidRPr="00AD3F84">
        <w:rPr>
          <w:color w:val="000000" w:themeColor="text1"/>
          <w:sz w:val="24"/>
          <w:szCs w:val="24"/>
        </w:rPr>
        <w:t>The class is split into seven groups and each group is given a quotation to consider in the context of the Scientific Revolution, cloning and stem cell treatment. Each group decides which character in the original painting is most likely to consider their quotation to be true and the students discuss the possible reasons for this. They share their choices and the conversations they had with the class. Alternatively, teachers may decide to only choose quotations from the faith and non-faith perspectives that students have studied.</w:t>
      </w:r>
    </w:p>
    <w:p w14:paraId="7208132B" w14:textId="77777777" w:rsidR="0049393E" w:rsidRPr="00AD3F84" w:rsidRDefault="0049393E" w:rsidP="0049393E">
      <w:pPr>
        <w:ind w:left="720"/>
        <w:rPr>
          <w:color w:val="000000" w:themeColor="text1"/>
          <w:sz w:val="24"/>
          <w:szCs w:val="24"/>
        </w:rPr>
      </w:pPr>
      <w:r w:rsidRPr="00AD3F84">
        <w:rPr>
          <w:b/>
          <w:color w:val="000000" w:themeColor="text1"/>
          <w:sz w:val="24"/>
          <w:szCs w:val="24"/>
        </w:rPr>
        <w:t>British Humanist Association:</w:t>
      </w:r>
      <w:r w:rsidRPr="00AD3F84">
        <w:rPr>
          <w:color w:val="000000" w:themeColor="text1"/>
          <w:sz w:val="24"/>
          <w:szCs w:val="24"/>
        </w:rPr>
        <w:t xml:space="preserve"> “We believe the ‘ethical’ debate around this work should be on alleviating the suffering of real people and future generations, and must reject attempts to prevent vital, life-saving and life enhancing research on the basis of unshared religious ideologies.”</w:t>
      </w:r>
    </w:p>
    <w:p w14:paraId="3AD4481D" w14:textId="726B81FC" w:rsidR="0049393E" w:rsidRPr="00AD3F84" w:rsidRDefault="0049393E" w:rsidP="0049393E">
      <w:pPr>
        <w:ind w:left="720"/>
        <w:rPr>
          <w:rFonts w:cstheme="minorHAnsi"/>
          <w:color w:val="000000" w:themeColor="text1"/>
          <w:sz w:val="24"/>
          <w:szCs w:val="24"/>
          <w:shd w:val="clear" w:color="auto" w:fill="FFFFFF"/>
        </w:rPr>
      </w:pPr>
      <w:r w:rsidRPr="00AD3F84">
        <w:rPr>
          <w:rFonts w:cstheme="minorHAnsi"/>
          <w:b/>
          <w:color w:val="000000" w:themeColor="text1"/>
          <w:sz w:val="24"/>
          <w:szCs w:val="24"/>
          <w:shd w:val="clear" w:color="auto" w:fill="FFFFFF"/>
        </w:rPr>
        <w:t>Buddhism:</w:t>
      </w:r>
      <w:r w:rsidRPr="00AD3F84">
        <w:rPr>
          <w:rFonts w:cstheme="minorHAnsi"/>
          <w:color w:val="000000" w:themeColor="text1"/>
          <w:sz w:val="24"/>
          <w:szCs w:val="24"/>
          <w:shd w:val="clear" w:color="auto" w:fill="FFFFFF"/>
        </w:rPr>
        <w:t xml:space="preserve"> “In principle, I have no objection to cloning as such-as a technological instrument for medical and therapeutic purposes. As in all these cases, what must govern one’s decisions is the question of compassionate motivation … The fate of the human species, perhaps of all life on this planet, is in our hands. In the face of </w:t>
      </w:r>
      <w:r w:rsidRPr="00AD3F84">
        <w:rPr>
          <w:rFonts w:cstheme="minorHAnsi"/>
          <w:color w:val="000000" w:themeColor="text1"/>
          <w:sz w:val="24"/>
          <w:szCs w:val="24"/>
          <w:shd w:val="clear" w:color="auto" w:fill="FFFFFF"/>
        </w:rPr>
        <w:lastRenderedPageBreak/>
        <w:t>the great unknown, would it not be better to err on the side of caution than to transform the course of human evolution in an irreversibly damaging direction?” (</w:t>
      </w:r>
      <w:r w:rsidRPr="00A00DB9">
        <w:rPr>
          <w:rFonts w:cstheme="minorHAnsi"/>
          <w:i/>
          <w:color w:val="000000" w:themeColor="text1"/>
          <w:sz w:val="24"/>
          <w:szCs w:val="24"/>
          <w:shd w:val="clear" w:color="auto" w:fill="FFFFFF"/>
        </w:rPr>
        <w:t>Th</w:t>
      </w:r>
      <w:r>
        <w:rPr>
          <w:rFonts w:cstheme="minorHAnsi"/>
          <w:i/>
          <w:color w:val="000000" w:themeColor="text1"/>
          <w:sz w:val="24"/>
          <w:szCs w:val="24"/>
          <w:shd w:val="clear" w:color="auto" w:fill="FFFFFF"/>
        </w:rPr>
        <w:t xml:space="preserve">e Universe </w:t>
      </w:r>
      <w:r w:rsidRPr="00A00DB9">
        <w:rPr>
          <w:rFonts w:cstheme="minorHAnsi"/>
          <w:i/>
          <w:color w:val="000000" w:themeColor="text1"/>
          <w:sz w:val="24"/>
          <w:szCs w:val="24"/>
          <w:shd w:val="clear" w:color="auto" w:fill="FFFFFF"/>
        </w:rPr>
        <w:t>in a Single Atom: The Convergence of Science and Spirituality</w:t>
      </w:r>
      <w:r w:rsidRPr="00AD3F84">
        <w:rPr>
          <w:rFonts w:cstheme="minorHAnsi"/>
          <w:color w:val="000000" w:themeColor="text1"/>
          <w:sz w:val="24"/>
          <w:szCs w:val="24"/>
          <w:shd w:val="clear" w:color="auto" w:fill="FFFFFF"/>
        </w:rPr>
        <w:t xml:space="preserve"> by His Holiness the Dalai Lama)</w:t>
      </w:r>
    </w:p>
    <w:p w14:paraId="7CDF6529" w14:textId="77777777" w:rsidR="0049393E" w:rsidRPr="00AD3F84" w:rsidRDefault="0049393E" w:rsidP="0049393E">
      <w:pPr>
        <w:ind w:left="720"/>
        <w:rPr>
          <w:rFonts w:cstheme="minorHAnsi"/>
          <w:color w:val="000000" w:themeColor="text1"/>
          <w:sz w:val="24"/>
          <w:szCs w:val="24"/>
        </w:rPr>
      </w:pPr>
      <w:r w:rsidRPr="00AD3F84">
        <w:rPr>
          <w:rFonts w:cstheme="minorHAnsi"/>
          <w:b/>
          <w:color w:val="000000" w:themeColor="text1"/>
          <w:sz w:val="24"/>
          <w:szCs w:val="24"/>
        </w:rPr>
        <w:t>Hinduism:</w:t>
      </w:r>
      <w:r w:rsidRPr="00AD3F84">
        <w:rPr>
          <w:rFonts w:cstheme="minorHAnsi"/>
          <w:color w:val="000000" w:themeColor="text1"/>
          <w:sz w:val="24"/>
          <w:szCs w:val="24"/>
        </w:rPr>
        <w:t xml:space="preserve"> “The soul is born and unfolds in a body, with dreams and desires and the food of life. And then it is reborn in new bodies in accordance with its former works.” Shvetashvatara Upanishad 5: 11-12</w:t>
      </w:r>
    </w:p>
    <w:p w14:paraId="2138D3ED" w14:textId="77777777" w:rsidR="0049393E" w:rsidRPr="00AD3F84" w:rsidRDefault="0049393E" w:rsidP="0049393E">
      <w:pPr>
        <w:ind w:left="720"/>
        <w:rPr>
          <w:color w:val="000000" w:themeColor="text1"/>
          <w:sz w:val="24"/>
          <w:szCs w:val="24"/>
        </w:rPr>
      </w:pPr>
      <w:r w:rsidRPr="00AD3F84">
        <w:rPr>
          <w:b/>
          <w:color w:val="000000" w:themeColor="text1"/>
          <w:sz w:val="24"/>
          <w:szCs w:val="24"/>
        </w:rPr>
        <w:t>Islam:</w:t>
      </w:r>
      <w:r w:rsidRPr="00AD3F84">
        <w:rPr>
          <w:color w:val="000000" w:themeColor="text1"/>
          <w:sz w:val="24"/>
          <w:szCs w:val="24"/>
        </w:rPr>
        <w:t xml:space="preserve"> “He is the one who shapes you in the wombs as He pleases. There is no God but He, the Mighty, the Wise” (Surah Al Imran: 6)</w:t>
      </w:r>
    </w:p>
    <w:p w14:paraId="1C26F2A8" w14:textId="77777777" w:rsidR="0049393E" w:rsidRPr="00AD3F84" w:rsidRDefault="0049393E" w:rsidP="0049393E">
      <w:pPr>
        <w:ind w:left="720"/>
        <w:rPr>
          <w:color w:val="000000" w:themeColor="text1"/>
          <w:sz w:val="24"/>
          <w:szCs w:val="24"/>
        </w:rPr>
      </w:pPr>
      <w:r w:rsidRPr="00AD3F84">
        <w:rPr>
          <w:b/>
          <w:color w:val="000000" w:themeColor="text1"/>
          <w:sz w:val="24"/>
          <w:szCs w:val="24"/>
        </w:rPr>
        <w:t>Judaism and Christianity</w:t>
      </w:r>
      <w:bookmarkStart w:id="0" w:name="_GoBack"/>
      <w:bookmarkEnd w:id="0"/>
      <w:r w:rsidRPr="00AD3F84">
        <w:rPr>
          <w:b/>
          <w:color w:val="000000" w:themeColor="text1"/>
          <w:sz w:val="24"/>
          <w:szCs w:val="24"/>
        </w:rPr>
        <w:t>:</w:t>
      </w:r>
      <w:r w:rsidRPr="00AD3F84">
        <w:rPr>
          <w:color w:val="000000" w:themeColor="text1"/>
          <w:sz w:val="24"/>
          <w:szCs w:val="24"/>
        </w:rPr>
        <w:t xml:space="preserve"> “</w:t>
      </w:r>
      <w:r w:rsidRPr="00AD3F84">
        <w:rPr>
          <w:rStyle w:val="text"/>
          <w:rFonts w:cstheme="minorHAnsi"/>
          <w:color w:val="000000" w:themeColor="text1"/>
          <w:sz w:val="24"/>
          <w:szCs w:val="24"/>
          <w:shd w:val="clear" w:color="auto" w:fill="FFFFFF"/>
        </w:rPr>
        <w:t>Your eyes saw my unformed body;</w:t>
      </w:r>
      <w:r w:rsidRPr="00AD3F84">
        <w:rPr>
          <w:rStyle w:val="indent-1-breaks"/>
          <w:rFonts w:cstheme="minorHAnsi"/>
          <w:color w:val="000000" w:themeColor="text1"/>
          <w:sz w:val="24"/>
          <w:szCs w:val="24"/>
          <w:shd w:val="clear" w:color="auto" w:fill="FFFFFF"/>
        </w:rPr>
        <w:t> </w:t>
      </w:r>
      <w:r w:rsidRPr="00AD3F84">
        <w:rPr>
          <w:rStyle w:val="text"/>
          <w:rFonts w:cstheme="minorHAnsi"/>
          <w:color w:val="000000" w:themeColor="text1"/>
          <w:sz w:val="24"/>
          <w:szCs w:val="24"/>
          <w:shd w:val="clear" w:color="auto" w:fill="FFFFFF"/>
        </w:rPr>
        <w:t>all the days ordained</w:t>
      </w:r>
      <w:r w:rsidRPr="00AD3F84">
        <w:rPr>
          <w:rStyle w:val="apple-converted-space"/>
          <w:rFonts w:cstheme="minorHAnsi"/>
          <w:color w:val="000000" w:themeColor="text1"/>
          <w:sz w:val="24"/>
          <w:szCs w:val="24"/>
          <w:shd w:val="clear" w:color="auto" w:fill="FFFFFF"/>
        </w:rPr>
        <w:t> </w:t>
      </w:r>
      <w:r w:rsidRPr="00AD3F84">
        <w:rPr>
          <w:rStyle w:val="text"/>
          <w:rFonts w:cstheme="minorHAnsi"/>
          <w:color w:val="000000" w:themeColor="text1"/>
          <w:sz w:val="24"/>
          <w:szCs w:val="24"/>
          <w:shd w:val="clear" w:color="auto" w:fill="FFFFFF"/>
        </w:rPr>
        <w:t>for me were written in your book</w:t>
      </w:r>
      <w:r w:rsidRPr="00AD3F84">
        <w:rPr>
          <w:rFonts w:cstheme="minorHAnsi"/>
          <w:color w:val="000000" w:themeColor="text1"/>
          <w:sz w:val="24"/>
          <w:szCs w:val="24"/>
        </w:rPr>
        <w:t xml:space="preserve"> </w:t>
      </w:r>
      <w:r w:rsidRPr="00AD3F84">
        <w:rPr>
          <w:rStyle w:val="text"/>
          <w:rFonts w:cstheme="minorHAnsi"/>
          <w:color w:val="000000" w:themeColor="text1"/>
          <w:sz w:val="24"/>
          <w:szCs w:val="24"/>
          <w:shd w:val="clear" w:color="auto" w:fill="FFFFFF"/>
        </w:rPr>
        <w:t>before one of them came to be.” (Psalm 139: 16)</w:t>
      </w:r>
    </w:p>
    <w:p w14:paraId="1D37DC6B" w14:textId="77777777" w:rsidR="0049393E" w:rsidRPr="00AD3F84" w:rsidRDefault="0049393E" w:rsidP="0049393E">
      <w:pPr>
        <w:ind w:left="720"/>
        <w:rPr>
          <w:color w:val="000000" w:themeColor="text1"/>
          <w:sz w:val="24"/>
          <w:szCs w:val="24"/>
        </w:rPr>
      </w:pPr>
      <w:r w:rsidRPr="00AD3F84">
        <w:rPr>
          <w:rStyle w:val="text"/>
          <w:rFonts w:cstheme="minorHAnsi"/>
          <w:b/>
          <w:color w:val="000000" w:themeColor="text1"/>
          <w:sz w:val="24"/>
          <w:szCs w:val="24"/>
          <w:shd w:val="clear" w:color="auto" w:fill="FFFFFF"/>
        </w:rPr>
        <w:t>Judaism:</w:t>
      </w:r>
      <w:r w:rsidRPr="00AD3F84">
        <w:rPr>
          <w:rStyle w:val="text"/>
          <w:rFonts w:cstheme="minorHAnsi"/>
          <w:color w:val="000000" w:themeColor="text1"/>
          <w:sz w:val="24"/>
          <w:szCs w:val="24"/>
          <w:shd w:val="clear" w:color="auto" w:fill="FFFFFF"/>
        </w:rPr>
        <w:t xml:space="preserve"> “Man was first created as one person, to teach you that anyone who destroys a life is considered by Scripture to have destroyed an entire world; and anyone who saves a life is as if her saved an entire world.” (Mishnah Sanhedrin 4: 5)</w:t>
      </w:r>
    </w:p>
    <w:p w14:paraId="1C625DCE" w14:textId="030FAFFE" w:rsidR="00AC6AA4" w:rsidRPr="0049393E" w:rsidRDefault="0049393E" w:rsidP="00961529">
      <w:pPr>
        <w:ind w:left="680"/>
        <w:rPr>
          <w:color w:val="000000" w:themeColor="text1"/>
        </w:rPr>
      </w:pPr>
      <w:r w:rsidRPr="00AD3F84">
        <w:rPr>
          <w:rFonts w:cstheme="minorHAnsi"/>
          <w:b/>
          <w:color w:val="000000" w:themeColor="text1"/>
          <w:sz w:val="24"/>
          <w:szCs w:val="24"/>
        </w:rPr>
        <w:t>Sikhism:</w:t>
      </w:r>
      <w:r w:rsidRPr="00AD3F84">
        <w:rPr>
          <w:rFonts w:cstheme="minorHAnsi"/>
          <w:color w:val="000000" w:themeColor="text1"/>
          <w:sz w:val="24"/>
          <w:szCs w:val="24"/>
        </w:rPr>
        <w:t xml:space="preserve"> “Oh, my body, God infused light in you and you were born into the world.” (Guru Granth Sahib 921) “God is the destroyer, preserver and creator.” (Japji Sahib 5</w:t>
      </w:r>
    </w:p>
    <w:sectPr w:rsidR="00AC6AA4" w:rsidRPr="0049393E">
      <w:head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C5457" w14:textId="77777777" w:rsidR="005301E3" w:rsidRDefault="005301E3" w:rsidP="00AE50E0">
      <w:pPr>
        <w:spacing w:after="0" w:line="240" w:lineRule="auto"/>
      </w:pPr>
      <w:r>
        <w:separator/>
      </w:r>
    </w:p>
  </w:endnote>
  <w:endnote w:type="continuationSeparator" w:id="0">
    <w:p w14:paraId="7D02E460" w14:textId="77777777" w:rsidR="005301E3" w:rsidRDefault="005301E3" w:rsidP="00AE5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5307C7" w14:textId="77777777" w:rsidR="005301E3" w:rsidRDefault="005301E3" w:rsidP="00AE50E0">
      <w:pPr>
        <w:spacing w:after="0" w:line="240" w:lineRule="auto"/>
      </w:pPr>
      <w:r>
        <w:separator/>
      </w:r>
    </w:p>
  </w:footnote>
  <w:footnote w:type="continuationSeparator" w:id="0">
    <w:p w14:paraId="45653F55" w14:textId="77777777" w:rsidR="005301E3" w:rsidRDefault="005301E3" w:rsidP="00AE5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02705" w14:textId="6FFE2789" w:rsidR="00AE50E0" w:rsidRDefault="00AE50E0">
    <w:pPr>
      <w:pStyle w:val="Header"/>
    </w:pPr>
    <w:r>
      <w:rPr>
        <w:noProof/>
        <w:lang w:eastAsia="en-GB"/>
      </w:rPr>
      <w:drawing>
        <wp:inline distT="0" distB="0" distL="0" distR="0" wp14:anchorId="64664F51" wp14:editId="255FF8D7">
          <wp:extent cx="5731510" cy="768985"/>
          <wp:effectExtent l="0" t="0" r="2540" b="0"/>
          <wp:docPr id="12290" name="Picture 6" descr="IoE_286_landsc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6" descr="IoE_286_landscape.png"/>
                  <pic:cNvPicPr>
                    <a:picLocks noChangeAspect="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5731510" cy="76898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p>
  <w:p w14:paraId="6F74BB59" w14:textId="77777777" w:rsidR="00AE50E0" w:rsidRDefault="00AE5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51190"/>
    <w:multiLevelType w:val="hybridMultilevel"/>
    <w:tmpl w:val="2A6CDB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8A3404"/>
    <w:multiLevelType w:val="hybridMultilevel"/>
    <w:tmpl w:val="2D8EE83A"/>
    <w:lvl w:ilvl="0" w:tplc="3B4AEE72">
      <w:start w:val="2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B07D0B"/>
    <w:multiLevelType w:val="hybridMultilevel"/>
    <w:tmpl w:val="C1544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46016C"/>
    <w:multiLevelType w:val="hybridMultilevel"/>
    <w:tmpl w:val="83EA12A2"/>
    <w:lvl w:ilvl="0" w:tplc="BBEA9786">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D6"/>
    <w:rsid w:val="001566BA"/>
    <w:rsid w:val="001856C5"/>
    <w:rsid w:val="001E1D53"/>
    <w:rsid w:val="00217BD4"/>
    <w:rsid w:val="002C1A0F"/>
    <w:rsid w:val="002C66A4"/>
    <w:rsid w:val="003152AB"/>
    <w:rsid w:val="00367A8E"/>
    <w:rsid w:val="00435ED6"/>
    <w:rsid w:val="0047774A"/>
    <w:rsid w:val="0049393E"/>
    <w:rsid w:val="004F5798"/>
    <w:rsid w:val="005301E3"/>
    <w:rsid w:val="005A3CB4"/>
    <w:rsid w:val="00686CF0"/>
    <w:rsid w:val="00687CD5"/>
    <w:rsid w:val="006D074F"/>
    <w:rsid w:val="00725FF6"/>
    <w:rsid w:val="00741A25"/>
    <w:rsid w:val="00750450"/>
    <w:rsid w:val="007F3052"/>
    <w:rsid w:val="00844375"/>
    <w:rsid w:val="008806BB"/>
    <w:rsid w:val="008A63FB"/>
    <w:rsid w:val="008B6FFA"/>
    <w:rsid w:val="00961529"/>
    <w:rsid w:val="00A00DB9"/>
    <w:rsid w:val="00A65323"/>
    <w:rsid w:val="00A84A8A"/>
    <w:rsid w:val="00AC6AA4"/>
    <w:rsid w:val="00AE50E0"/>
    <w:rsid w:val="00C51883"/>
    <w:rsid w:val="00CE6B64"/>
    <w:rsid w:val="00D05DAF"/>
    <w:rsid w:val="00D24E08"/>
    <w:rsid w:val="00D96F23"/>
    <w:rsid w:val="00DE46B4"/>
    <w:rsid w:val="00E24F9F"/>
    <w:rsid w:val="00E77181"/>
    <w:rsid w:val="00EC396D"/>
    <w:rsid w:val="00EC765B"/>
    <w:rsid w:val="00F10AEE"/>
    <w:rsid w:val="00F91DD0"/>
    <w:rsid w:val="00FB7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0D5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E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06BB"/>
    <w:rPr>
      <w:color w:val="0000FF" w:themeColor="hyperlink"/>
      <w:u w:val="single"/>
    </w:rPr>
  </w:style>
  <w:style w:type="paragraph" w:styleId="ListParagraph">
    <w:name w:val="List Paragraph"/>
    <w:basedOn w:val="Normal"/>
    <w:uiPriority w:val="34"/>
    <w:qFormat/>
    <w:rsid w:val="008806BB"/>
    <w:pPr>
      <w:ind w:left="720"/>
      <w:contextualSpacing/>
    </w:pPr>
  </w:style>
  <w:style w:type="paragraph" w:styleId="BalloonText">
    <w:name w:val="Balloon Text"/>
    <w:basedOn w:val="Normal"/>
    <w:link w:val="BalloonTextChar"/>
    <w:uiPriority w:val="99"/>
    <w:semiHidden/>
    <w:unhideWhenUsed/>
    <w:rsid w:val="008A63F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A63FB"/>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A63FB"/>
    <w:rPr>
      <w:sz w:val="18"/>
      <w:szCs w:val="18"/>
    </w:rPr>
  </w:style>
  <w:style w:type="paragraph" w:styleId="CommentText">
    <w:name w:val="annotation text"/>
    <w:basedOn w:val="Normal"/>
    <w:link w:val="CommentTextChar"/>
    <w:uiPriority w:val="99"/>
    <w:semiHidden/>
    <w:unhideWhenUsed/>
    <w:rsid w:val="008A63FB"/>
    <w:pPr>
      <w:spacing w:line="240" w:lineRule="auto"/>
    </w:pPr>
    <w:rPr>
      <w:sz w:val="24"/>
      <w:szCs w:val="24"/>
    </w:rPr>
  </w:style>
  <w:style w:type="character" w:customStyle="1" w:styleId="CommentTextChar">
    <w:name w:val="Comment Text Char"/>
    <w:basedOn w:val="DefaultParagraphFont"/>
    <w:link w:val="CommentText"/>
    <w:uiPriority w:val="99"/>
    <w:semiHidden/>
    <w:rsid w:val="008A63FB"/>
    <w:rPr>
      <w:sz w:val="24"/>
      <w:szCs w:val="24"/>
    </w:rPr>
  </w:style>
  <w:style w:type="paragraph" w:styleId="CommentSubject">
    <w:name w:val="annotation subject"/>
    <w:basedOn w:val="CommentText"/>
    <w:next w:val="CommentText"/>
    <w:link w:val="CommentSubjectChar"/>
    <w:uiPriority w:val="99"/>
    <w:semiHidden/>
    <w:unhideWhenUsed/>
    <w:rsid w:val="008A63FB"/>
    <w:rPr>
      <w:b/>
      <w:bCs/>
      <w:sz w:val="20"/>
      <w:szCs w:val="20"/>
    </w:rPr>
  </w:style>
  <w:style w:type="character" w:customStyle="1" w:styleId="CommentSubjectChar">
    <w:name w:val="Comment Subject Char"/>
    <w:basedOn w:val="CommentTextChar"/>
    <w:link w:val="CommentSubject"/>
    <w:uiPriority w:val="99"/>
    <w:semiHidden/>
    <w:rsid w:val="008A63FB"/>
    <w:rPr>
      <w:b/>
      <w:bCs/>
      <w:sz w:val="20"/>
      <w:szCs w:val="20"/>
    </w:rPr>
  </w:style>
  <w:style w:type="character" w:styleId="FollowedHyperlink">
    <w:name w:val="FollowedHyperlink"/>
    <w:basedOn w:val="DefaultParagraphFont"/>
    <w:uiPriority w:val="99"/>
    <w:semiHidden/>
    <w:unhideWhenUsed/>
    <w:rsid w:val="00AC6AA4"/>
    <w:rPr>
      <w:color w:val="800080" w:themeColor="followedHyperlink"/>
      <w:u w:val="single"/>
    </w:rPr>
  </w:style>
  <w:style w:type="paragraph" w:styleId="Header">
    <w:name w:val="header"/>
    <w:basedOn w:val="Normal"/>
    <w:link w:val="HeaderChar"/>
    <w:uiPriority w:val="99"/>
    <w:unhideWhenUsed/>
    <w:rsid w:val="00AE50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0E0"/>
  </w:style>
  <w:style w:type="paragraph" w:styleId="Footer">
    <w:name w:val="footer"/>
    <w:basedOn w:val="Normal"/>
    <w:link w:val="FooterChar"/>
    <w:uiPriority w:val="99"/>
    <w:unhideWhenUsed/>
    <w:rsid w:val="00AE50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0E0"/>
  </w:style>
  <w:style w:type="character" w:customStyle="1" w:styleId="apple-converted-space">
    <w:name w:val="apple-converted-space"/>
    <w:basedOn w:val="DefaultParagraphFont"/>
    <w:rsid w:val="0049393E"/>
  </w:style>
  <w:style w:type="character" w:customStyle="1" w:styleId="text">
    <w:name w:val="text"/>
    <w:basedOn w:val="DefaultParagraphFont"/>
    <w:rsid w:val="0049393E"/>
  </w:style>
  <w:style w:type="character" w:customStyle="1" w:styleId="indent-1-breaks">
    <w:name w:val="indent-1-breaks"/>
    <w:basedOn w:val="DefaultParagraphFont"/>
    <w:rsid w:val="00493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ry1gYYDCA" TargetMode="External"/><Relationship Id="rId3" Type="http://schemas.openxmlformats.org/officeDocument/2006/relationships/settings" Target="settings.xml"/><Relationship Id="rId7" Type="http://schemas.openxmlformats.org/officeDocument/2006/relationships/hyperlink" Target="http://www.nationalgallery.org.uk/paintings/joseph-wright-of-derby-an-experiment-on-a-bird-in-the-air-pum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f6hajiaxk0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c:creator>
  <cp:lastModifiedBy>Alexis Stones</cp:lastModifiedBy>
  <cp:revision>6</cp:revision>
  <dcterms:created xsi:type="dcterms:W3CDTF">2016-11-23T21:04:00Z</dcterms:created>
  <dcterms:modified xsi:type="dcterms:W3CDTF">2016-11-27T20:19:00Z</dcterms:modified>
</cp:coreProperties>
</file>