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277" w:rsidRDefault="00282760" w:rsidP="00B77088">
      <w:pPr>
        <w:spacing w:after="0" w:line="240" w:lineRule="auto"/>
        <w:jc w:val="both"/>
        <w:rPr>
          <w:rFonts w:ascii="Times New Roman" w:hAnsi="Times New Roman" w:cs="Times New Roman"/>
          <w:sz w:val="24"/>
          <w:szCs w:val="24"/>
        </w:rPr>
      </w:pPr>
      <w:r w:rsidRPr="00F22F56">
        <w:rPr>
          <w:rFonts w:ascii="Times New Roman" w:eastAsia="Times New Roman" w:hAnsi="Times New Roman" w:cs="Times New Roman"/>
          <w:color w:val="222222"/>
          <w:sz w:val="24"/>
          <w:szCs w:val="24"/>
          <w:lang w:eastAsia="fr-FR"/>
        </w:rPr>
        <w:br/>
      </w:r>
    </w:p>
    <w:p w:rsidR="00071D82" w:rsidRPr="00B77088" w:rsidRDefault="002F7EF7" w:rsidP="00B77088">
      <w:pPr>
        <w:spacing w:after="0"/>
        <w:jc w:val="center"/>
        <w:rPr>
          <w:rFonts w:ascii="Times New Roman" w:hAnsi="Times New Roman" w:cs="Times New Roman"/>
          <w:b/>
          <w:sz w:val="32"/>
          <w:szCs w:val="32"/>
        </w:rPr>
      </w:pPr>
      <w:r>
        <w:rPr>
          <w:rFonts w:ascii="Times New Roman" w:hAnsi="Times New Roman" w:cs="Times New Roman"/>
          <w:b/>
          <w:sz w:val="32"/>
          <w:szCs w:val="32"/>
        </w:rPr>
        <w:t>C</w:t>
      </w:r>
      <w:r w:rsidR="00071D82" w:rsidRPr="00B77088">
        <w:rPr>
          <w:rFonts w:ascii="Times New Roman" w:hAnsi="Times New Roman" w:cs="Times New Roman"/>
          <w:b/>
          <w:sz w:val="32"/>
          <w:szCs w:val="32"/>
        </w:rPr>
        <w:t xml:space="preserve">olloque "Théologie orthodoxe et science" </w:t>
      </w:r>
    </w:p>
    <w:p w:rsidR="00B77088" w:rsidRPr="00B77088" w:rsidRDefault="00B77088" w:rsidP="00DF70C8">
      <w:pPr>
        <w:spacing w:after="0"/>
        <w:jc w:val="both"/>
        <w:rPr>
          <w:rFonts w:ascii="Times New Roman" w:hAnsi="Times New Roman" w:cs="Times New Roman"/>
          <w:b/>
          <w:sz w:val="32"/>
          <w:szCs w:val="32"/>
        </w:rPr>
      </w:pPr>
    </w:p>
    <w:p w:rsidR="003707DB" w:rsidRDefault="003707DB" w:rsidP="00DF70C8">
      <w:pPr>
        <w:spacing w:after="0"/>
        <w:jc w:val="both"/>
        <w:rPr>
          <w:rFonts w:ascii="Times New Roman" w:hAnsi="Times New Roman" w:cs="Times New Roman"/>
          <w:color w:val="222222"/>
          <w:sz w:val="24"/>
          <w:szCs w:val="24"/>
          <w:shd w:val="clear" w:color="auto" w:fill="FFFFFF"/>
        </w:rPr>
      </w:pPr>
    </w:p>
    <w:p w:rsidR="003707DB" w:rsidRDefault="00F22F56" w:rsidP="003707DB">
      <w:pPr>
        <w:spacing w:after="0"/>
        <w:jc w:val="center"/>
        <w:rPr>
          <w:rFonts w:ascii="Times New Roman" w:hAnsi="Times New Roman" w:cs="Times New Roman"/>
          <w:color w:val="222222"/>
          <w:sz w:val="24"/>
          <w:szCs w:val="24"/>
          <w:shd w:val="clear" w:color="auto" w:fill="FFFFFF"/>
        </w:rPr>
      </w:pPr>
      <w:r w:rsidRPr="00F22F56">
        <w:rPr>
          <w:rFonts w:ascii="Times New Roman" w:hAnsi="Times New Roman" w:cs="Times New Roman"/>
          <w:color w:val="222222"/>
          <w:sz w:val="24"/>
          <w:szCs w:val="24"/>
          <w:shd w:val="clear" w:color="auto" w:fill="FFFFFF"/>
        </w:rPr>
        <w:t xml:space="preserve">Cathédrale Orthodoxe Roumaine, </w:t>
      </w:r>
      <w:proofErr w:type="spellStart"/>
      <w:r w:rsidRPr="00F22F56">
        <w:rPr>
          <w:rFonts w:ascii="Times New Roman" w:hAnsi="Times New Roman" w:cs="Times New Roman"/>
          <w:color w:val="222222"/>
          <w:sz w:val="24"/>
          <w:szCs w:val="24"/>
          <w:shd w:val="clear" w:color="auto" w:fill="FFFFFF"/>
        </w:rPr>
        <w:t>9bis</w:t>
      </w:r>
      <w:proofErr w:type="spellEnd"/>
      <w:r w:rsidRPr="00F22F56">
        <w:rPr>
          <w:rFonts w:ascii="Times New Roman" w:hAnsi="Times New Roman" w:cs="Times New Roman"/>
          <w:color w:val="222222"/>
          <w:sz w:val="24"/>
          <w:szCs w:val="24"/>
          <w:shd w:val="clear" w:color="auto" w:fill="FFFFFF"/>
        </w:rPr>
        <w:t>, rue</w:t>
      </w:r>
      <w:r w:rsidR="003707DB">
        <w:rPr>
          <w:rFonts w:ascii="Times New Roman" w:hAnsi="Times New Roman" w:cs="Times New Roman"/>
          <w:color w:val="222222"/>
          <w:sz w:val="24"/>
          <w:szCs w:val="24"/>
          <w:shd w:val="clear" w:color="auto" w:fill="FFFFFF"/>
        </w:rPr>
        <w:t xml:space="preserve"> Jean de Beauvais, 75005 Paris</w:t>
      </w:r>
    </w:p>
    <w:p w:rsidR="00071D82" w:rsidRDefault="003707DB" w:rsidP="003707DB">
      <w:pPr>
        <w:spacing w:after="0"/>
        <w:jc w:val="center"/>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S</w:t>
      </w:r>
      <w:r w:rsidR="00F22F56" w:rsidRPr="00F22F56">
        <w:rPr>
          <w:rFonts w:ascii="Times New Roman" w:hAnsi="Times New Roman" w:cs="Times New Roman"/>
          <w:color w:val="222222"/>
          <w:sz w:val="24"/>
          <w:szCs w:val="24"/>
          <w:shd w:val="clear" w:color="auto" w:fill="FFFFFF"/>
        </w:rPr>
        <w:t>amedi 6 octobre 2018</w:t>
      </w:r>
      <w:r w:rsidR="00F70F68">
        <w:rPr>
          <w:rFonts w:ascii="Times New Roman" w:hAnsi="Times New Roman" w:cs="Times New Roman"/>
          <w:color w:val="222222"/>
          <w:sz w:val="24"/>
          <w:szCs w:val="24"/>
          <w:shd w:val="clear" w:color="auto" w:fill="FFFFFF"/>
        </w:rPr>
        <w:t>, 13 :30 - 18 :00</w:t>
      </w:r>
    </w:p>
    <w:p w:rsidR="00633AA5" w:rsidRPr="00F22F56" w:rsidRDefault="00633AA5" w:rsidP="003707DB">
      <w:pPr>
        <w:spacing w:after="0"/>
        <w:jc w:val="center"/>
        <w:rPr>
          <w:rFonts w:ascii="Times New Roman" w:hAnsi="Times New Roman" w:cs="Times New Roman"/>
          <w:sz w:val="24"/>
          <w:szCs w:val="24"/>
        </w:rPr>
      </w:pPr>
      <w:r>
        <w:rPr>
          <w:rFonts w:ascii="Times New Roman" w:hAnsi="Times New Roman" w:cs="Times New Roman"/>
          <w:color w:val="222222"/>
          <w:sz w:val="24"/>
          <w:szCs w:val="24"/>
          <w:shd w:val="clear" w:color="auto" w:fill="FFFFFF"/>
        </w:rPr>
        <w:t>Entrée libre</w:t>
      </w:r>
    </w:p>
    <w:p w:rsidR="00D173A0" w:rsidRDefault="00D173A0" w:rsidP="00071D82">
      <w:pPr>
        <w:jc w:val="both"/>
        <w:rPr>
          <w:rFonts w:ascii="Times New Roman" w:eastAsia="Times New Roman" w:hAnsi="Times New Roman" w:cs="Times New Roman"/>
          <w:color w:val="222222"/>
          <w:sz w:val="24"/>
          <w:szCs w:val="24"/>
          <w:shd w:val="clear" w:color="auto" w:fill="FFFFFF"/>
          <w:lang w:eastAsia="fr-FR"/>
        </w:rPr>
      </w:pPr>
    </w:p>
    <w:p w:rsidR="003707DB" w:rsidRDefault="003707DB" w:rsidP="00B77088">
      <w:pPr>
        <w:spacing w:line="360" w:lineRule="auto"/>
        <w:jc w:val="both"/>
        <w:rPr>
          <w:rFonts w:ascii="Times New Roman" w:hAnsi="Times New Roman" w:cs="Times New Roman"/>
          <w:b/>
          <w:sz w:val="28"/>
          <w:szCs w:val="28"/>
        </w:rPr>
      </w:pPr>
    </w:p>
    <w:p w:rsidR="00B77088" w:rsidRPr="003707DB" w:rsidRDefault="00F70F68" w:rsidP="003707DB">
      <w:pPr>
        <w:spacing w:line="360" w:lineRule="auto"/>
        <w:jc w:val="both"/>
        <w:rPr>
          <w:rFonts w:ascii="Times New Roman" w:hAnsi="Times New Roman" w:cs="Times New Roman"/>
          <w:b/>
          <w:sz w:val="28"/>
          <w:szCs w:val="28"/>
        </w:rPr>
      </w:pPr>
      <w:r w:rsidRPr="003707DB">
        <w:rPr>
          <w:rFonts w:ascii="Times New Roman" w:hAnsi="Times New Roman" w:cs="Times New Roman"/>
          <w:b/>
          <w:sz w:val="28"/>
          <w:szCs w:val="28"/>
        </w:rPr>
        <w:t>13 :30</w:t>
      </w:r>
      <w:r w:rsidR="009C4216" w:rsidRPr="003707DB">
        <w:rPr>
          <w:rFonts w:ascii="Times New Roman" w:hAnsi="Times New Roman" w:cs="Times New Roman"/>
          <w:b/>
          <w:sz w:val="28"/>
          <w:szCs w:val="28"/>
        </w:rPr>
        <w:t xml:space="preserve"> - 16 :30 Session de communications -</w:t>
      </w:r>
      <w:r w:rsidRPr="003707DB">
        <w:rPr>
          <w:rFonts w:ascii="Times New Roman" w:hAnsi="Times New Roman" w:cs="Times New Roman"/>
          <w:b/>
          <w:sz w:val="28"/>
          <w:szCs w:val="28"/>
        </w:rPr>
        <w:t xml:space="preserve"> Modérateur P. </w:t>
      </w:r>
      <w:proofErr w:type="spellStart"/>
      <w:r w:rsidRPr="003707DB">
        <w:rPr>
          <w:rFonts w:ascii="Times New Roman" w:hAnsi="Times New Roman" w:cs="Times New Roman"/>
          <w:b/>
          <w:sz w:val="28"/>
          <w:szCs w:val="28"/>
        </w:rPr>
        <w:t>Razvan</w:t>
      </w:r>
      <w:proofErr w:type="spellEnd"/>
      <w:r w:rsidRPr="003707DB">
        <w:rPr>
          <w:rFonts w:ascii="Times New Roman" w:hAnsi="Times New Roman" w:cs="Times New Roman"/>
          <w:b/>
          <w:sz w:val="28"/>
          <w:szCs w:val="28"/>
        </w:rPr>
        <w:t xml:space="preserve"> </w:t>
      </w:r>
      <w:proofErr w:type="spellStart"/>
      <w:r w:rsidRPr="003707DB">
        <w:rPr>
          <w:rFonts w:ascii="Times New Roman" w:hAnsi="Times New Roman" w:cs="Times New Roman"/>
          <w:b/>
          <w:sz w:val="28"/>
          <w:szCs w:val="28"/>
        </w:rPr>
        <w:t>Ionescu</w:t>
      </w:r>
      <w:proofErr w:type="spellEnd"/>
    </w:p>
    <w:p w:rsidR="003707DB" w:rsidRDefault="003707DB" w:rsidP="003707DB">
      <w:pPr>
        <w:spacing w:line="360" w:lineRule="auto"/>
        <w:jc w:val="both"/>
        <w:rPr>
          <w:rFonts w:ascii="Times New Roman" w:hAnsi="Times New Roman" w:cs="Times New Roman"/>
          <w:sz w:val="24"/>
          <w:szCs w:val="24"/>
        </w:rPr>
      </w:pPr>
    </w:p>
    <w:p w:rsidR="00F70F68" w:rsidRPr="003707DB" w:rsidRDefault="00F70F68" w:rsidP="003707DB">
      <w:pPr>
        <w:spacing w:line="360" w:lineRule="auto"/>
        <w:jc w:val="both"/>
        <w:rPr>
          <w:rFonts w:ascii="Times New Roman" w:hAnsi="Times New Roman" w:cs="Times New Roman"/>
          <w:i/>
          <w:sz w:val="24"/>
          <w:szCs w:val="24"/>
        </w:rPr>
      </w:pPr>
      <w:r w:rsidRPr="00F6258B">
        <w:rPr>
          <w:rFonts w:ascii="Times New Roman" w:hAnsi="Times New Roman" w:cs="Times New Roman"/>
          <w:sz w:val="24"/>
          <w:szCs w:val="24"/>
        </w:rPr>
        <w:t>13 :30 - 14 :00  - Magda Stavinschi</w:t>
      </w:r>
      <w:r w:rsidR="00C858B5">
        <w:rPr>
          <w:rFonts w:ascii="Times New Roman" w:hAnsi="Times New Roman" w:cs="Times New Roman"/>
          <w:sz w:val="24"/>
          <w:szCs w:val="24"/>
        </w:rPr>
        <w:t xml:space="preserve">, </w:t>
      </w:r>
      <w:r w:rsidR="00C858B5" w:rsidRPr="003707DB">
        <w:rPr>
          <w:rFonts w:ascii="Times New Roman" w:hAnsi="Times New Roman" w:cs="Times New Roman"/>
          <w:i/>
          <w:sz w:val="24"/>
          <w:szCs w:val="24"/>
        </w:rPr>
        <w:t>Entre le ciel et la terre</w:t>
      </w:r>
    </w:p>
    <w:p w:rsidR="00F70F68" w:rsidRPr="00C22180" w:rsidRDefault="00F70F68" w:rsidP="003707DB">
      <w:pPr>
        <w:spacing w:line="360" w:lineRule="auto"/>
        <w:jc w:val="both"/>
        <w:rPr>
          <w:rFonts w:ascii="Times New Roman" w:hAnsi="Times New Roman" w:cs="Times New Roman"/>
          <w:sz w:val="24"/>
          <w:szCs w:val="24"/>
        </w:rPr>
      </w:pPr>
      <w:r w:rsidRPr="00C22180">
        <w:rPr>
          <w:rFonts w:ascii="Times New Roman" w:hAnsi="Times New Roman" w:cs="Times New Roman"/>
          <w:sz w:val="24"/>
          <w:szCs w:val="24"/>
        </w:rPr>
        <w:t xml:space="preserve">14 :00 - 14 :30 - P. </w:t>
      </w:r>
      <w:proofErr w:type="spellStart"/>
      <w:r w:rsidRPr="00C22180">
        <w:rPr>
          <w:rFonts w:ascii="Times New Roman" w:hAnsi="Times New Roman" w:cs="Times New Roman"/>
          <w:sz w:val="24"/>
          <w:szCs w:val="24"/>
        </w:rPr>
        <w:t>Razvan</w:t>
      </w:r>
      <w:proofErr w:type="spellEnd"/>
      <w:r w:rsidRPr="00C22180">
        <w:rPr>
          <w:rFonts w:ascii="Times New Roman" w:hAnsi="Times New Roman" w:cs="Times New Roman"/>
          <w:sz w:val="24"/>
          <w:szCs w:val="24"/>
        </w:rPr>
        <w:t xml:space="preserve"> </w:t>
      </w:r>
      <w:proofErr w:type="spellStart"/>
      <w:r w:rsidRPr="00C22180">
        <w:rPr>
          <w:rFonts w:ascii="Times New Roman" w:hAnsi="Times New Roman" w:cs="Times New Roman"/>
          <w:sz w:val="24"/>
          <w:szCs w:val="24"/>
        </w:rPr>
        <w:t>Ionescu</w:t>
      </w:r>
      <w:proofErr w:type="spellEnd"/>
      <w:r w:rsidR="00C22180" w:rsidRPr="00C22180">
        <w:rPr>
          <w:rFonts w:ascii="Times New Roman" w:hAnsi="Times New Roman" w:cs="Times New Roman"/>
          <w:sz w:val="24"/>
          <w:szCs w:val="24"/>
        </w:rPr>
        <w:t xml:space="preserve">, </w:t>
      </w:r>
      <w:r w:rsidR="00C22180" w:rsidRPr="00C22180">
        <w:rPr>
          <w:rFonts w:ascii="Times New Roman" w:hAnsi="Times New Roman" w:cs="Times New Roman"/>
          <w:i/>
          <w:color w:val="222222"/>
          <w:sz w:val="24"/>
          <w:szCs w:val="24"/>
          <w:shd w:val="clear" w:color="auto" w:fill="FFFFFF"/>
        </w:rPr>
        <w:t>L’homme face à la science : les enjeux spirituels</w:t>
      </w:r>
    </w:p>
    <w:p w:rsidR="009C4216" w:rsidRPr="003707DB" w:rsidRDefault="00F70F68" w:rsidP="003707DB">
      <w:pPr>
        <w:spacing w:line="360" w:lineRule="auto"/>
        <w:jc w:val="both"/>
        <w:rPr>
          <w:rFonts w:ascii="Times New Roman" w:hAnsi="Times New Roman" w:cs="Times New Roman"/>
          <w:i/>
          <w:sz w:val="24"/>
          <w:szCs w:val="24"/>
        </w:rPr>
      </w:pPr>
      <w:r w:rsidRPr="00C858B5">
        <w:rPr>
          <w:rFonts w:ascii="Times New Roman" w:hAnsi="Times New Roman" w:cs="Times New Roman"/>
          <w:sz w:val="24"/>
          <w:szCs w:val="24"/>
        </w:rPr>
        <w:t>14:30 -15:00 - P. Philippe Dautais</w:t>
      </w:r>
      <w:r w:rsidR="00C858B5" w:rsidRPr="00C858B5">
        <w:rPr>
          <w:rFonts w:ascii="Times New Roman" w:hAnsi="Times New Roman" w:cs="Times New Roman"/>
          <w:sz w:val="24"/>
          <w:szCs w:val="24"/>
        </w:rPr>
        <w:t>,</w:t>
      </w:r>
      <w:r w:rsidR="00F6258B" w:rsidRPr="00C858B5">
        <w:rPr>
          <w:rFonts w:ascii="Times New Roman" w:hAnsi="Times New Roman" w:cs="Times New Roman"/>
          <w:sz w:val="24"/>
          <w:szCs w:val="24"/>
        </w:rPr>
        <w:t xml:space="preserve"> </w:t>
      </w:r>
      <w:r w:rsidR="00F6258B" w:rsidRPr="003707DB">
        <w:rPr>
          <w:rFonts w:ascii="Times New Roman" w:hAnsi="Times New Roman" w:cs="Times New Roman"/>
          <w:bCs/>
          <w:i/>
          <w:color w:val="222222"/>
          <w:sz w:val="24"/>
          <w:szCs w:val="24"/>
          <w:shd w:val="clear" w:color="auto" w:fill="FFFFFF"/>
        </w:rPr>
        <w:t>Théologie et Science, deux regards complémentaires sur l’unique réalité</w:t>
      </w:r>
    </w:p>
    <w:p w:rsidR="009C4216" w:rsidRPr="00FA3BED" w:rsidRDefault="009C4216" w:rsidP="00FA3BED">
      <w:pPr>
        <w:shd w:val="clear" w:color="auto" w:fill="FFFFFF"/>
        <w:spacing w:line="360" w:lineRule="auto"/>
        <w:jc w:val="both"/>
        <w:rPr>
          <w:rFonts w:ascii="Times New Roman" w:eastAsia="Times New Roman" w:hAnsi="Times New Roman" w:cs="Times New Roman"/>
          <w:i/>
          <w:sz w:val="24"/>
          <w:szCs w:val="24"/>
          <w:lang w:eastAsia="fr-FR"/>
        </w:rPr>
      </w:pPr>
      <w:r w:rsidRPr="00FA3BED">
        <w:rPr>
          <w:rFonts w:ascii="Times New Roman" w:hAnsi="Times New Roman" w:cs="Times New Roman"/>
          <w:sz w:val="24"/>
          <w:szCs w:val="24"/>
        </w:rPr>
        <w:t>15 :00 - 15 :30 - P. Thierry Magnin</w:t>
      </w:r>
      <w:r w:rsidR="00FA3BED" w:rsidRPr="00FA3BED">
        <w:rPr>
          <w:rFonts w:ascii="Times New Roman" w:hAnsi="Times New Roman" w:cs="Times New Roman"/>
          <w:sz w:val="24"/>
          <w:szCs w:val="24"/>
        </w:rPr>
        <w:t xml:space="preserve">, </w:t>
      </w:r>
      <w:r w:rsidR="00FA3BED" w:rsidRPr="00FA3BED">
        <w:rPr>
          <w:rFonts w:ascii="Times New Roman" w:eastAsia="Times New Roman" w:hAnsi="Times New Roman" w:cs="Times New Roman"/>
          <w:i/>
          <w:sz w:val="24"/>
          <w:szCs w:val="24"/>
          <w:lang w:eastAsia="fr-FR"/>
        </w:rPr>
        <w:t>Résonances entre biologie et anthropologie chrétienne aujourd’hui.</w:t>
      </w:r>
    </w:p>
    <w:p w:rsidR="00F70F68" w:rsidRPr="003707DB" w:rsidRDefault="00F70F68" w:rsidP="003707DB">
      <w:pPr>
        <w:jc w:val="both"/>
        <w:rPr>
          <w:rFonts w:ascii="Times New Roman" w:eastAsia="Calibri" w:hAnsi="Times New Roman" w:cs="Times New Roman"/>
          <w:i/>
          <w:sz w:val="24"/>
          <w:szCs w:val="24"/>
        </w:rPr>
      </w:pPr>
      <w:r w:rsidRPr="00C858B5">
        <w:rPr>
          <w:rFonts w:ascii="Times New Roman" w:hAnsi="Times New Roman" w:cs="Times New Roman"/>
          <w:sz w:val="24"/>
          <w:szCs w:val="24"/>
        </w:rPr>
        <w:t>15:</w:t>
      </w:r>
      <w:r w:rsidR="009C4216" w:rsidRPr="00C858B5">
        <w:rPr>
          <w:rFonts w:ascii="Times New Roman" w:hAnsi="Times New Roman" w:cs="Times New Roman"/>
          <w:sz w:val="24"/>
          <w:szCs w:val="24"/>
        </w:rPr>
        <w:t>3</w:t>
      </w:r>
      <w:r w:rsidRPr="00C858B5">
        <w:rPr>
          <w:rFonts w:ascii="Times New Roman" w:hAnsi="Times New Roman" w:cs="Times New Roman"/>
          <w:sz w:val="24"/>
          <w:szCs w:val="24"/>
        </w:rPr>
        <w:t>0 - 1</w:t>
      </w:r>
      <w:r w:rsidR="009C4216" w:rsidRPr="00C858B5">
        <w:rPr>
          <w:rFonts w:ascii="Times New Roman" w:hAnsi="Times New Roman" w:cs="Times New Roman"/>
          <w:sz w:val="24"/>
          <w:szCs w:val="24"/>
        </w:rPr>
        <w:t>6</w:t>
      </w:r>
      <w:r w:rsidRPr="00C858B5">
        <w:rPr>
          <w:rFonts w:ascii="Times New Roman" w:hAnsi="Times New Roman" w:cs="Times New Roman"/>
          <w:sz w:val="24"/>
          <w:szCs w:val="24"/>
        </w:rPr>
        <w:t>:</w:t>
      </w:r>
      <w:r w:rsidR="009C4216" w:rsidRPr="00C858B5">
        <w:rPr>
          <w:rFonts w:ascii="Times New Roman" w:hAnsi="Times New Roman" w:cs="Times New Roman"/>
          <w:sz w:val="24"/>
          <w:szCs w:val="24"/>
        </w:rPr>
        <w:t>0</w:t>
      </w:r>
      <w:r w:rsidRPr="00C858B5">
        <w:rPr>
          <w:rFonts w:ascii="Times New Roman" w:hAnsi="Times New Roman" w:cs="Times New Roman"/>
          <w:sz w:val="24"/>
          <w:szCs w:val="24"/>
        </w:rPr>
        <w:t xml:space="preserve">0 - </w:t>
      </w:r>
      <w:r w:rsidR="009C4216" w:rsidRPr="00C858B5">
        <w:rPr>
          <w:rFonts w:ascii="Times New Roman" w:hAnsi="Times New Roman" w:cs="Times New Roman"/>
          <w:sz w:val="24"/>
          <w:szCs w:val="24"/>
        </w:rPr>
        <w:t>P. Jean Boboc</w:t>
      </w:r>
      <w:r w:rsidR="00C858B5" w:rsidRPr="00C858B5">
        <w:rPr>
          <w:rFonts w:ascii="Times New Roman" w:hAnsi="Times New Roman" w:cs="Times New Roman"/>
          <w:sz w:val="24"/>
          <w:szCs w:val="24"/>
        </w:rPr>
        <w:t>,</w:t>
      </w:r>
      <w:r w:rsidR="00784DCC" w:rsidRPr="00C858B5">
        <w:rPr>
          <w:rFonts w:ascii="Times New Roman" w:eastAsia="Calibri" w:hAnsi="Times New Roman" w:cs="Times New Roman"/>
          <w:sz w:val="24"/>
          <w:szCs w:val="24"/>
        </w:rPr>
        <w:t xml:space="preserve"> </w:t>
      </w:r>
      <w:r w:rsidR="00784DCC" w:rsidRPr="003707DB">
        <w:rPr>
          <w:rFonts w:ascii="Times New Roman" w:eastAsia="Calibri" w:hAnsi="Times New Roman" w:cs="Times New Roman"/>
          <w:i/>
          <w:sz w:val="24"/>
          <w:szCs w:val="24"/>
        </w:rPr>
        <w:t xml:space="preserve">La connaissance noétique - Approche eucharistique et </w:t>
      </w:r>
      <w:proofErr w:type="spellStart"/>
      <w:r w:rsidR="00784DCC" w:rsidRPr="003707DB">
        <w:rPr>
          <w:rFonts w:ascii="Times New Roman" w:eastAsia="Calibri" w:hAnsi="Times New Roman" w:cs="Times New Roman"/>
          <w:i/>
          <w:sz w:val="24"/>
          <w:szCs w:val="24"/>
        </w:rPr>
        <w:t>doxologique</w:t>
      </w:r>
      <w:proofErr w:type="spellEnd"/>
    </w:p>
    <w:p w:rsidR="009C4216" w:rsidRDefault="009C4216" w:rsidP="003707DB">
      <w:pPr>
        <w:spacing w:line="360" w:lineRule="auto"/>
        <w:jc w:val="both"/>
        <w:rPr>
          <w:rFonts w:ascii="Times New Roman" w:hAnsi="Times New Roman" w:cs="Times New Roman"/>
          <w:sz w:val="24"/>
          <w:szCs w:val="24"/>
        </w:rPr>
      </w:pPr>
      <w:r w:rsidRPr="00C858B5">
        <w:rPr>
          <w:rFonts w:ascii="Times New Roman" w:hAnsi="Times New Roman" w:cs="Times New Roman"/>
          <w:sz w:val="24"/>
          <w:szCs w:val="24"/>
        </w:rPr>
        <w:t>16:00 - 16:30 - Basarab Nicolescu</w:t>
      </w:r>
      <w:r w:rsidR="00C858B5" w:rsidRPr="00C858B5">
        <w:rPr>
          <w:rFonts w:ascii="Times New Roman" w:hAnsi="Times New Roman" w:cs="Times New Roman"/>
          <w:sz w:val="24"/>
          <w:szCs w:val="24"/>
        </w:rPr>
        <w:t xml:space="preserve">, </w:t>
      </w:r>
      <w:r w:rsidR="00C858B5" w:rsidRPr="003707DB">
        <w:rPr>
          <w:rFonts w:ascii="Times New Roman" w:hAnsi="Times New Roman" w:cs="Times New Roman"/>
          <w:i/>
          <w:sz w:val="24"/>
          <w:szCs w:val="24"/>
        </w:rPr>
        <w:t>La religion chrétienne face au défi du transhumanisme</w:t>
      </w:r>
    </w:p>
    <w:p w:rsidR="003707DB" w:rsidRPr="00C858B5" w:rsidRDefault="003707DB" w:rsidP="003707DB">
      <w:pPr>
        <w:spacing w:line="360" w:lineRule="auto"/>
        <w:jc w:val="both"/>
        <w:rPr>
          <w:rFonts w:ascii="Times New Roman" w:hAnsi="Times New Roman" w:cs="Times New Roman"/>
          <w:sz w:val="24"/>
          <w:szCs w:val="24"/>
        </w:rPr>
      </w:pPr>
    </w:p>
    <w:p w:rsidR="009C4216" w:rsidRPr="003707DB" w:rsidRDefault="009C4216" w:rsidP="00B77088">
      <w:pPr>
        <w:spacing w:line="360" w:lineRule="auto"/>
        <w:jc w:val="both"/>
        <w:rPr>
          <w:rFonts w:ascii="Times New Roman" w:hAnsi="Times New Roman" w:cs="Times New Roman"/>
          <w:sz w:val="24"/>
          <w:szCs w:val="24"/>
        </w:rPr>
      </w:pPr>
      <w:r w:rsidRPr="003707DB">
        <w:rPr>
          <w:rFonts w:ascii="Times New Roman" w:hAnsi="Times New Roman" w:cs="Times New Roman"/>
          <w:sz w:val="24"/>
          <w:szCs w:val="24"/>
        </w:rPr>
        <w:t>16-30 - 17 :00 Pause</w:t>
      </w:r>
    </w:p>
    <w:p w:rsidR="003707DB" w:rsidRPr="00C858B5" w:rsidRDefault="003707DB" w:rsidP="00B77088">
      <w:pPr>
        <w:spacing w:line="360" w:lineRule="auto"/>
        <w:jc w:val="both"/>
        <w:rPr>
          <w:rFonts w:ascii="Times New Roman" w:hAnsi="Times New Roman" w:cs="Times New Roman"/>
          <w:b/>
          <w:sz w:val="24"/>
          <w:szCs w:val="24"/>
        </w:rPr>
      </w:pPr>
    </w:p>
    <w:p w:rsidR="003707DB" w:rsidRDefault="009C4216" w:rsidP="00B77088">
      <w:pPr>
        <w:spacing w:line="360" w:lineRule="auto"/>
        <w:jc w:val="both"/>
        <w:rPr>
          <w:rFonts w:ascii="Times New Roman" w:hAnsi="Times New Roman" w:cs="Times New Roman"/>
          <w:b/>
          <w:sz w:val="32"/>
          <w:szCs w:val="32"/>
        </w:rPr>
      </w:pPr>
      <w:r w:rsidRPr="003707DB">
        <w:rPr>
          <w:rFonts w:ascii="Times New Roman" w:hAnsi="Times New Roman" w:cs="Times New Roman"/>
          <w:b/>
          <w:sz w:val="32"/>
          <w:szCs w:val="32"/>
        </w:rPr>
        <w:t>17 :00 - 18 :00 Table Ronde et débats - Modérateur Basarab Nicolescu</w:t>
      </w:r>
    </w:p>
    <w:p w:rsidR="003707DB" w:rsidRDefault="003707DB">
      <w:pPr>
        <w:rPr>
          <w:rFonts w:ascii="Times New Roman" w:hAnsi="Times New Roman" w:cs="Times New Roman"/>
          <w:b/>
          <w:sz w:val="32"/>
          <w:szCs w:val="32"/>
        </w:rPr>
      </w:pPr>
      <w:r>
        <w:rPr>
          <w:rFonts w:ascii="Times New Roman" w:hAnsi="Times New Roman" w:cs="Times New Roman"/>
          <w:b/>
          <w:sz w:val="32"/>
          <w:szCs w:val="32"/>
        </w:rPr>
        <w:br w:type="page"/>
      </w:r>
    </w:p>
    <w:p w:rsidR="009C4216" w:rsidRPr="003707DB" w:rsidRDefault="009C4216" w:rsidP="00B77088">
      <w:pPr>
        <w:spacing w:line="360" w:lineRule="auto"/>
        <w:jc w:val="both"/>
        <w:rPr>
          <w:rFonts w:ascii="Times New Roman" w:hAnsi="Times New Roman" w:cs="Times New Roman"/>
          <w:b/>
          <w:sz w:val="32"/>
          <w:szCs w:val="32"/>
        </w:rPr>
      </w:pPr>
    </w:p>
    <w:p w:rsidR="00F6258B" w:rsidRPr="00C858B5" w:rsidRDefault="00F6258B" w:rsidP="00B77088">
      <w:pPr>
        <w:spacing w:line="360" w:lineRule="auto"/>
        <w:jc w:val="both"/>
        <w:rPr>
          <w:rFonts w:ascii="Times New Roman" w:hAnsi="Times New Roman" w:cs="Times New Roman"/>
          <w:b/>
          <w:sz w:val="24"/>
          <w:szCs w:val="24"/>
        </w:rPr>
      </w:pPr>
    </w:p>
    <w:p w:rsidR="00C858B5" w:rsidRPr="00C858B5" w:rsidRDefault="00C858B5" w:rsidP="000542AC">
      <w:pPr>
        <w:spacing w:after="160" w:line="259" w:lineRule="auto"/>
        <w:rPr>
          <w:rFonts w:ascii="Times New Roman" w:eastAsia="Calibri" w:hAnsi="Times New Roman" w:cs="Times New Roman"/>
          <w:b/>
          <w:sz w:val="24"/>
          <w:szCs w:val="24"/>
        </w:rPr>
      </w:pPr>
    </w:p>
    <w:p w:rsidR="00C858B5" w:rsidRPr="00335C07" w:rsidRDefault="00C858B5" w:rsidP="00C858B5">
      <w:pPr>
        <w:spacing w:after="160" w:line="259" w:lineRule="auto"/>
        <w:jc w:val="center"/>
        <w:rPr>
          <w:rFonts w:ascii="Times New Roman" w:eastAsia="Calibri" w:hAnsi="Times New Roman" w:cs="Times New Roman"/>
          <w:b/>
          <w:sz w:val="32"/>
          <w:szCs w:val="32"/>
        </w:rPr>
      </w:pPr>
      <w:r w:rsidRPr="00335C07">
        <w:rPr>
          <w:rFonts w:ascii="Times New Roman" w:eastAsia="Calibri" w:hAnsi="Times New Roman" w:cs="Times New Roman"/>
          <w:b/>
          <w:sz w:val="32"/>
          <w:szCs w:val="32"/>
        </w:rPr>
        <w:t>RÉSUMÉS</w:t>
      </w:r>
    </w:p>
    <w:p w:rsidR="003707DB" w:rsidRPr="003707DB" w:rsidRDefault="003707DB" w:rsidP="00C858B5">
      <w:pPr>
        <w:spacing w:after="160" w:line="259" w:lineRule="auto"/>
        <w:jc w:val="center"/>
        <w:rPr>
          <w:rFonts w:ascii="Times New Roman" w:eastAsia="Calibri" w:hAnsi="Times New Roman" w:cs="Times New Roman"/>
          <w:b/>
          <w:sz w:val="28"/>
          <w:szCs w:val="28"/>
        </w:rPr>
      </w:pPr>
    </w:p>
    <w:p w:rsidR="00C858B5" w:rsidRPr="00C858B5" w:rsidRDefault="00C858B5" w:rsidP="000542AC">
      <w:pPr>
        <w:spacing w:after="160" w:line="259" w:lineRule="auto"/>
        <w:rPr>
          <w:rFonts w:ascii="Times New Roman" w:eastAsia="Calibri" w:hAnsi="Times New Roman" w:cs="Times New Roman"/>
          <w:b/>
          <w:sz w:val="24"/>
          <w:szCs w:val="24"/>
        </w:rPr>
      </w:pPr>
    </w:p>
    <w:p w:rsidR="00335C07" w:rsidRDefault="00335C07" w:rsidP="00C22180">
      <w:pPr>
        <w:spacing w:after="160" w:line="360" w:lineRule="auto"/>
        <w:rPr>
          <w:rFonts w:ascii="Times New Roman" w:eastAsia="Calibri" w:hAnsi="Times New Roman" w:cs="Times New Roman"/>
          <w:b/>
          <w:sz w:val="28"/>
          <w:szCs w:val="28"/>
        </w:rPr>
      </w:pPr>
    </w:p>
    <w:p w:rsidR="000542AC" w:rsidRPr="003707DB" w:rsidRDefault="000542AC" w:rsidP="00C22180">
      <w:pPr>
        <w:spacing w:after="160" w:line="360" w:lineRule="auto"/>
        <w:rPr>
          <w:rFonts w:ascii="Times New Roman" w:eastAsia="Calibri" w:hAnsi="Times New Roman" w:cs="Times New Roman"/>
          <w:b/>
          <w:sz w:val="28"/>
          <w:szCs w:val="28"/>
        </w:rPr>
      </w:pPr>
      <w:r w:rsidRPr="000542AC">
        <w:rPr>
          <w:rFonts w:ascii="Times New Roman" w:eastAsia="Calibri" w:hAnsi="Times New Roman" w:cs="Times New Roman"/>
          <w:b/>
          <w:sz w:val="28"/>
          <w:szCs w:val="28"/>
        </w:rPr>
        <w:t>Entre le ciel et la terre</w:t>
      </w:r>
    </w:p>
    <w:p w:rsidR="000542AC" w:rsidRPr="000542AC" w:rsidRDefault="000542AC" w:rsidP="00C22180">
      <w:pPr>
        <w:spacing w:after="160" w:line="360" w:lineRule="auto"/>
        <w:rPr>
          <w:rFonts w:ascii="Times New Roman" w:eastAsia="Calibri" w:hAnsi="Times New Roman" w:cs="Times New Roman"/>
          <w:b/>
          <w:sz w:val="28"/>
          <w:szCs w:val="28"/>
        </w:rPr>
      </w:pPr>
      <w:r w:rsidRPr="003707DB">
        <w:rPr>
          <w:rFonts w:ascii="Times New Roman" w:eastAsia="Calibri" w:hAnsi="Times New Roman" w:cs="Times New Roman"/>
          <w:b/>
          <w:sz w:val="28"/>
          <w:szCs w:val="28"/>
        </w:rPr>
        <w:t>Magda Stavinschi</w:t>
      </w:r>
    </w:p>
    <w:p w:rsidR="000542AC" w:rsidRPr="000542AC" w:rsidRDefault="000542AC" w:rsidP="00C22180">
      <w:pPr>
        <w:shd w:val="clear" w:color="auto" w:fill="FFFFFF"/>
        <w:spacing w:after="24" w:line="360" w:lineRule="auto"/>
        <w:ind w:left="720"/>
        <w:jc w:val="right"/>
        <w:rPr>
          <w:rFonts w:ascii="Times New Roman" w:eastAsia="Times New Roman" w:hAnsi="Times New Roman" w:cs="Times New Roman"/>
          <w:i/>
          <w:color w:val="222222"/>
          <w:sz w:val="24"/>
          <w:szCs w:val="24"/>
          <w:lang w:eastAsia="ro-RO"/>
        </w:rPr>
      </w:pPr>
      <w:r w:rsidRPr="000542AC">
        <w:rPr>
          <w:rFonts w:ascii="Times New Roman" w:eastAsia="Times New Roman" w:hAnsi="Times New Roman" w:cs="Times New Roman"/>
          <w:i/>
          <w:color w:val="222222"/>
          <w:sz w:val="24"/>
          <w:szCs w:val="24"/>
          <w:lang w:eastAsia="ro-RO"/>
        </w:rPr>
        <w:t xml:space="preserve">Notre Père, qui </w:t>
      </w:r>
      <w:proofErr w:type="gramStart"/>
      <w:r w:rsidRPr="000542AC">
        <w:rPr>
          <w:rFonts w:ascii="Times New Roman" w:eastAsia="Times New Roman" w:hAnsi="Times New Roman" w:cs="Times New Roman"/>
          <w:i/>
          <w:color w:val="222222"/>
          <w:sz w:val="24"/>
          <w:szCs w:val="24"/>
          <w:lang w:eastAsia="ro-RO"/>
        </w:rPr>
        <w:t>es</w:t>
      </w:r>
      <w:proofErr w:type="gramEnd"/>
      <w:r w:rsidRPr="000542AC">
        <w:rPr>
          <w:rFonts w:ascii="Times New Roman" w:eastAsia="Times New Roman" w:hAnsi="Times New Roman" w:cs="Times New Roman"/>
          <w:i/>
          <w:color w:val="222222"/>
          <w:sz w:val="24"/>
          <w:szCs w:val="24"/>
          <w:lang w:eastAsia="ro-RO"/>
        </w:rPr>
        <w:t xml:space="preserve"> aux cieux,</w:t>
      </w:r>
    </w:p>
    <w:p w:rsidR="000542AC" w:rsidRPr="000542AC" w:rsidRDefault="000542AC" w:rsidP="00C22180">
      <w:pPr>
        <w:shd w:val="clear" w:color="auto" w:fill="FFFFFF"/>
        <w:spacing w:after="24" w:line="360" w:lineRule="auto"/>
        <w:ind w:left="720"/>
        <w:jc w:val="right"/>
        <w:rPr>
          <w:rFonts w:ascii="Times New Roman" w:eastAsia="Times New Roman" w:hAnsi="Times New Roman" w:cs="Times New Roman"/>
          <w:i/>
          <w:color w:val="222222"/>
          <w:sz w:val="24"/>
          <w:szCs w:val="24"/>
          <w:lang w:eastAsia="ro-RO"/>
        </w:rPr>
      </w:pPr>
      <w:proofErr w:type="gramStart"/>
      <w:r w:rsidRPr="000542AC">
        <w:rPr>
          <w:rFonts w:ascii="Times New Roman" w:eastAsia="Times New Roman" w:hAnsi="Times New Roman" w:cs="Times New Roman"/>
          <w:i/>
          <w:color w:val="222222"/>
          <w:sz w:val="24"/>
          <w:szCs w:val="24"/>
          <w:lang w:eastAsia="ro-RO"/>
        </w:rPr>
        <w:t>que</w:t>
      </w:r>
      <w:proofErr w:type="gramEnd"/>
      <w:r w:rsidRPr="000542AC">
        <w:rPr>
          <w:rFonts w:ascii="Times New Roman" w:eastAsia="Times New Roman" w:hAnsi="Times New Roman" w:cs="Times New Roman"/>
          <w:i/>
          <w:color w:val="222222"/>
          <w:sz w:val="24"/>
          <w:szCs w:val="24"/>
          <w:lang w:eastAsia="ro-RO"/>
        </w:rPr>
        <w:t xml:space="preserve"> ton nom soit sanctifié,</w:t>
      </w:r>
    </w:p>
    <w:p w:rsidR="000542AC" w:rsidRPr="000542AC" w:rsidRDefault="000542AC" w:rsidP="00C22180">
      <w:pPr>
        <w:shd w:val="clear" w:color="auto" w:fill="FFFFFF"/>
        <w:spacing w:after="24" w:line="360" w:lineRule="auto"/>
        <w:ind w:left="720"/>
        <w:jc w:val="right"/>
        <w:rPr>
          <w:rFonts w:ascii="Times New Roman" w:eastAsia="Times New Roman" w:hAnsi="Times New Roman" w:cs="Times New Roman"/>
          <w:i/>
          <w:color w:val="222222"/>
          <w:sz w:val="24"/>
          <w:szCs w:val="24"/>
          <w:lang w:eastAsia="ro-RO"/>
        </w:rPr>
      </w:pPr>
      <w:proofErr w:type="gramStart"/>
      <w:r w:rsidRPr="000542AC">
        <w:rPr>
          <w:rFonts w:ascii="Times New Roman" w:eastAsia="Times New Roman" w:hAnsi="Times New Roman" w:cs="Times New Roman"/>
          <w:i/>
          <w:color w:val="222222"/>
          <w:sz w:val="24"/>
          <w:szCs w:val="24"/>
          <w:lang w:eastAsia="ro-RO"/>
        </w:rPr>
        <w:t>que</w:t>
      </w:r>
      <w:proofErr w:type="gramEnd"/>
      <w:r w:rsidRPr="000542AC">
        <w:rPr>
          <w:rFonts w:ascii="Times New Roman" w:eastAsia="Times New Roman" w:hAnsi="Times New Roman" w:cs="Times New Roman"/>
          <w:i/>
          <w:color w:val="222222"/>
          <w:sz w:val="24"/>
          <w:szCs w:val="24"/>
          <w:lang w:eastAsia="ro-RO"/>
        </w:rPr>
        <w:t xml:space="preserve"> ton règne vienne,</w:t>
      </w:r>
    </w:p>
    <w:p w:rsidR="000542AC" w:rsidRPr="000542AC" w:rsidRDefault="000542AC" w:rsidP="00C22180">
      <w:pPr>
        <w:shd w:val="clear" w:color="auto" w:fill="FFFFFF"/>
        <w:spacing w:after="24" w:line="360" w:lineRule="auto"/>
        <w:ind w:left="720"/>
        <w:jc w:val="right"/>
        <w:rPr>
          <w:rFonts w:ascii="Times New Roman" w:eastAsia="Times New Roman" w:hAnsi="Times New Roman" w:cs="Times New Roman"/>
          <w:i/>
          <w:color w:val="222222"/>
          <w:sz w:val="24"/>
          <w:szCs w:val="24"/>
          <w:lang w:eastAsia="ro-RO"/>
        </w:rPr>
      </w:pPr>
      <w:proofErr w:type="gramStart"/>
      <w:r w:rsidRPr="000542AC">
        <w:rPr>
          <w:rFonts w:ascii="Times New Roman" w:eastAsia="Times New Roman" w:hAnsi="Times New Roman" w:cs="Times New Roman"/>
          <w:i/>
          <w:color w:val="222222"/>
          <w:sz w:val="24"/>
          <w:szCs w:val="24"/>
          <w:lang w:eastAsia="ro-RO"/>
        </w:rPr>
        <w:t>que</w:t>
      </w:r>
      <w:proofErr w:type="gramEnd"/>
      <w:r w:rsidRPr="000542AC">
        <w:rPr>
          <w:rFonts w:ascii="Times New Roman" w:eastAsia="Times New Roman" w:hAnsi="Times New Roman" w:cs="Times New Roman"/>
          <w:i/>
          <w:color w:val="222222"/>
          <w:sz w:val="24"/>
          <w:szCs w:val="24"/>
          <w:lang w:eastAsia="ro-RO"/>
        </w:rPr>
        <w:t xml:space="preserve"> Ta volonté soit faite sur la terre comme au ciel.</w:t>
      </w:r>
    </w:p>
    <w:p w:rsidR="000542AC" w:rsidRPr="000542AC" w:rsidRDefault="000542AC" w:rsidP="00C22180">
      <w:pPr>
        <w:spacing w:after="160" w:line="360" w:lineRule="auto"/>
        <w:jc w:val="both"/>
        <w:rPr>
          <w:rFonts w:ascii="Times New Roman" w:eastAsia="Calibri" w:hAnsi="Times New Roman" w:cs="Times New Roman"/>
          <w:sz w:val="24"/>
          <w:szCs w:val="24"/>
        </w:rPr>
      </w:pPr>
    </w:p>
    <w:p w:rsidR="000542AC" w:rsidRPr="000542AC" w:rsidRDefault="000542AC" w:rsidP="00C22180">
      <w:pPr>
        <w:spacing w:after="160" w:line="360" w:lineRule="auto"/>
        <w:ind w:firstLine="567"/>
        <w:jc w:val="both"/>
        <w:rPr>
          <w:rFonts w:ascii="Times New Roman" w:eastAsia="Times New Roman" w:hAnsi="Times New Roman" w:cs="Times New Roman"/>
          <w:color w:val="222222"/>
          <w:sz w:val="24"/>
          <w:szCs w:val="24"/>
          <w:lang w:eastAsia="ro-RO"/>
        </w:rPr>
      </w:pPr>
      <w:r w:rsidRPr="000542AC">
        <w:rPr>
          <w:rFonts w:ascii="Times New Roman" w:eastAsia="Calibri" w:hAnsi="Times New Roman" w:cs="Times New Roman"/>
          <w:sz w:val="24"/>
          <w:szCs w:val="24"/>
        </w:rPr>
        <w:t xml:space="preserve">La connexion entre l'homme, la terre et le ciel existe depuis que l'homme existe. Même la prière de "Notre Père" en fait l’éloge : </w:t>
      </w:r>
      <w:r w:rsidRPr="000542AC">
        <w:rPr>
          <w:rFonts w:ascii="Times New Roman" w:eastAsia="Times New Roman" w:hAnsi="Times New Roman" w:cs="Times New Roman"/>
          <w:color w:val="222222"/>
          <w:sz w:val="24"/>
          <w:szCs w:val="24"/>
          <w:lang w:eastAsia="ro-RO"/>
        </w:rPr>
        <w:t>Regardez combien de fois les mots "lumière", "ciel", "étoile" apparaissent dans la Bible, sans parler de la Genèse ou de l'Apocalypse, ou même de l’Etoile de Bethlehem.</w:t>
      </w:r>
    </w:p>
    <w:p w:rsidR="000542AC" w:rsidRPr="000542AC" w:rsidRDefault="000542AC" w:rsidP="00C22180">
      <w:pPr>
        <w:spacing w:after="160" w:line="360" w:lineRule="auto"/>
        <w:jc w:val="both"/>
        <w:rPr>
          <w:rFonts w:ascii="Times New Roman" w:eastAsia="Times New Roman" w:hAnsi="Times New Roman" w:cs="Times New Roman"/>
          <w:color w:val="222222"/>
          <w:sz w:val="24"/>
          <w:szCs w:val="24"/>
          <w:lang w:eastAsia="ro-RO"/>
        </w:rPr>
      </w:pPr>
      <w:r w:rsidRPr="000542AC">
        <w:rPr>
          <w:rFonts w:ascii="Times New Roman" w:eastAsia="Times New Roman" w:hAnsi="Times New Roman" w:cs="Times New Roman"/>
          <w:color w:val="222222"/>
          <w:sz w:val="24"/>
          <w:szCs w:val="24"/>
          <w:lang w:eastAsia="ro-RO"/>
        </w:rPr>
        <w:t>Il est donc naturel que les astronomes soient parmi les plus intéressés par le dialogue entre science et religion, en essayant d'expliquer que les deux champs de connaissances sont complémentaires et non antagonistes, que les mots ont du sens différent.</w:t>
      </w:r>
    </w:p>
    <w:p w:rsidR="000542AC" w:rsidRPr="000542AC" w:rsidRDefault="000542AC" w:rsidP="00C22180">
      <w:pPr>
        <w:spacing w:after="160" w:line="360" w:lineRule="auto"/>
        <w:jc w:val="both"/>
        <w:rPr>
          <w:rFonts w:ascii="Times New Roman" w:eastAsia="Calibri" w:hAnsi="Times New Roman" w:cs="Times New Roman"/>
          <w:sz w:val="24"/>
          <w:szCs w:val="24"/>
        </w:rPr>
      </w:pPr>
      <w:r w:rsidRPr="000542AC">
        <w:rPr>
          <w:rFonts w:ascii="Times New Roman" w:eastAsia="Calibri" w:hAnsi="Times New Roman" w:cs="Times New Roman"/>
          <w:sz w:val="24"/>
          <w:szCs w:val="24"/>
        </w:rPr>
        <w:t>Peut-être est-il moins compréhensible que ce dialogue soit devenu possible au cours des cent dernières années, lorsque la science a connu des progrès sans précédent.</w:t>
      </w:r>
    </w:p>
    <w:p w:rsidR="000542AC" w:rsidRDefault="000542AC" w:rsidP="00C22180">
      <w:pPr>
        <w:spacing w:after="160" w:line="360" w:lineRule="auto"/>
        <w:jc w:val="both"/>
        <w:rPr>
          <w:rFonts w:ascii="Times New Roman" w:eastAsia="Calibri" w:hAnsi="Times New Roman" w:cs="Times New Roman"/>
          <w:sz w:val="24"/>
          <w:szCs w:val="24"/>
        </w:rPr>
      </w:pPr>
      <w:r w:rsidRPr="000542AC">
        <w:rPr>
          <w:rFonts w:ascii="Times New Roman" w:eastAsia="Calibri" w:hAnsi="Times New Roman" w:cs="Times New Roman"/>
          <w:sz w:val="24"/>
          <w:szCs w:val="24"/>
        </w:rPr>
        <w:t>Je vais essayer de donner quelques exemples que, je l'espère, rendra cette confusion plus compréhensible.</w:t>
      </w:r>
    </w:p>
    <w:p w:rsidR="00C22180" w:rsidRDefault="00C22180" w:rsidP="00C22180">
      <w:pPr>
        <w:spacing w:after="160" w:line="360" w:lineRule="auto"/>
        <w:jc w:val="both"/>
        <w:rPr>
          <w:rFonts w:ascii="Times New Roman" w:eastAsia="Calibri" w:hAnsi="Times New Roman" w:cs="Times New Roman"/>
          <w:sz w:val="24"/>
          <w:szCs w:val="24"/>
        </w:rPr>
      </w:pPr>
    </w:p>
    <w:p w:rsidR="00C22180" w:rsidRPr="00C22180" w:rsidRDefault="00C22180" w:rsidP="00C22180">
      <w:pPr>
        <w:spacing w:after="160" w:line="360" w:lineRule="auto"/>
        <w:jc w:val="both"/>
        <w:rPr>
          <w:rFonts w:ascii="Times New Roman" w:hAnsi="Times New Roman" w:cs="Times New Roman"/>
          <w:b/>
          <w:color w:val="222222"/>
          <w:sz w:val="28"/>
          <w:szCs w:val="28"/>
          <w:shd w:val="clear" w:color="auto" w:fill="FFFFFF"/>
        </w:rPr>
      </w:pPr>
      <w:r w:rsidRPr="00C22180">
        <w:rPr>
          <w:rFonts w:ascii="Times New Roman" w:hAnsi="Times New Roman" w:cs="Times New Roman"/>
          <w:b/>
          <w:color w:val="222222"/>
          <w:sz w:val="28"/>
          <w:szCs w:val="28"/>
          <w:shd w:val="clear" w:color="auto" w:fill="FFFFFF"/>
        </w:rPr>
        <w:t>L’homme face à la science : les enjeux spirituels</w:t>
      </w:r>
    </w:p>
    <w:p w:rsidR="00C22180" w:rsidRDefault="00C22180" w:rsidP="00C22180">
      <w:pPr>
        <w:spacing w:after="160" w:line="360" w:lineRule="auto"/>
        <w:jc w:val="both"/>
        <w:rPr>
          <w:rFonts w:ascii="Times New Roman" w:hAnsi="Times New Roman" w:cs="Times New Roman"/>
          <w:b/>
          <w:sz w:val="28"/>
          <w:szCs w:val="28"/>
        </w:rPr>
      </w:pPr>
      <w:r w:rsidRPr="00C22180">
        <w:rPr>
          <w:rFonts w:ascii="Times New Roman" w:hAnsi="Times New Roman" w:cs="Times New Roman"/>
          <w:b/>
          <w:sz w:val="28"/>
          <w:szCs w:val="28"/>
        </w:rPr>
        <w:lastRenderedPageBreak/>
        <w:t xml:space="preserve">P. </w:t>
      </w:r>
      <w:proofErr w:type="spellStart"/>
      <w:r w:rsidRPr="00C22180">
        <w:rPr>
          <w:rFonts w:ascii="Times New Roman" w:hAnsi="Times New Roman" w:cs="Times New Roman"/>
          <w:b/>
          <w:sz w:val="28"/>
          <w:szCs w:val="28"/>
        </w:rPr>
        <w:t>Razvan</w:t>
      </w:r>
      <w:proofErr w:type="spellEnd"/>
      <w:r w:rsidRPr="00C22180">
        <w:rPr>
          <w:rFonts w:ascii="Times New Roman" w:hAnsi="Times New Roman" w:cs="Times New Roman"/>
          <w:b/>
          <w:sz w:val="28"/>
          <w:szCs w:val="28"/>
        </w:rPr>
        <w:t xml:space="preserve"> </w:t>
      </w:r>
      <w:proofErr w:type="spellStart"/>
      <w:r w:rsidRPr="00C22180">
        <w:rPr>
          <w:rFonts w:ascii="Times New Roman" w:hAnsi="Times New Roman" w:cs="Times New Roman"/>
          <w:b/>
          <w:sz w:val="28"/>
          <w:szCs w:val="28"/>
        </w:rPr>
        <w:t>Ionescu</w:t>
      </w:r>
      <w:proofErr w:type="spellEnd"/>
    </w:p>
    <w:p w:rsidR="00C22180" w:rsidRPr="00C22180" w:rsidRDefault="00C22180" w:rsidP="00C22180">
      <w:pPr>
        <w:shd w:val="clear" w:color="auto" w:fill="FFFFFF"/>
        <w:spacing w:after="0" w:line="360" w:lineRule="auto"/>
        <w:ind w:firstLine="567"/>
        <w:jc w:val="both"/>
        <w:rPr>
          <w:rFonts w:ascii="Times New Roman" w:eastAsia="Times New Roman" w:hAnsi="Times New Roman" w:cs="Times New Roman"/>
          <w:color w:val="222222"/>
          <w:sz w:val="24"/>
          <w:szCs w:val="24"/>
          <w:lang w:eastAsia="fr-FR"/>
        </w:rPr>
      </w:pPr>
      <w:r w:rsidRPr="00C22180">
        <w:rPr>
          <w:rFonts w:ascii="Times New Roman" w:eastAsia="Times New Roman" w:hAnsi="Times New Roman" w:cs="Times New Roman"/>
          <w:color w:val="222222"/>
          <w:sz w:val="24"/>
          <w:szCs w:val="24"/>
          <w:lang w:eastAsia="fr-FR"/>
        </w:rPr>
        <w:t>Nous expérimentons à l’heure actuelle un immense champ de réflexions et d’actions menant inextricablement vers une révolution sans précèdent : une nouvelle compréhension de l’humain assortie de propositions concrètes visant la reconfiguration morphologique et fonctionnelle de l’homme. Tout cela nous interpelle profondément. L’avenir se construit dès maintenant, dans le creuset des idées et des perspectives innovatrices qui constituent toute une culture philosophique nourrie par les nouveaux savoirs scientifiques. Participe ici toute une panoplie d’idéologies qui naissent de la quête de maîtrise de la vie et de l’univers par l’homme contemporain. D’où notre besoin actuel, en tant que membres du corps ecclésial, de comprendre les enjeux spirituels d’un tel engagement de l’humanité. </w:t>
      </w:r>
    </w:p>
    <w:p w:rsidR="000542AC" w:rsidRPr="00C858B5" w:rsidRDefault="000542AC" w:rsidP="00C22180">
      <w:pPr>
        <w:spacing w:line="360" w:lineRule="auto"/>
        <w:jc w:val="both"/>
        <w:rPr>
          <w:rFonts w:ascii="Times New Roman" w:hAnsi="Times New Roman" w:cs="Times New Roman"/>
          <w:b/>
          <w:sz w:val="24"/>
          <w:szCs w:val="24"/>
        </w:rPr>
      </w:pPr>
    </w:p>
    <w:p w:rsidR="00F6258B" w:rsidRPr="003707DB" w:rsidRDefault="00F6258B" w:rsidP="00C22180">
      <w:pPr>
        <w:shd w:val="clear" w:color="auto" w:fill="FFFFFF"/>
        <w:spacing w:line="360" w:lineRule="auto"/>
        <w:jc w:val="both"/>
        <w:rPr>
          <w:rFonts w:ascii="Times New Roman" w:eastAsia="Times New Roman" w:hAnsi="Times New Roman" w:cs="Times New Roman"/>
          <w:b/>
          <w:color w:val="222222"/>
          <w:sz w:val="28"/>
          <w:szCs w:val="28"/>
          <w:lang w:eastAsia="fr-FR"/>
        </w:rPr>
      </w:pPr>
      <w:r w:rsidRPr="003707DB">
        <w:rPr>
          <w:rFonts w:ascii="Times New Roman" w:eastAsia="Times New Roman" w:hAnsi="Times New Roman" w:cs="Times New Roman"/>
          <w:b/>
          <w:bCs/>
          <w:color w:val="222222"/>
          <w:sz w:val="28"/>
          <w:szCs w:val="28"/>
          <w:lang w:eastAsia="fr-FR"/>
        </w:rPr>
        <w:t>Théologie et Science, deux regards complémentaires sur l’unique réalité</w:t>
      </w:r>
    </w:p>
    <w:p w:rsidR="00F6258B" w:rsidRPr="003707DB" w:rsidRDefault="00F6258B" w:rsidP="00C22180">
      <w:pPr>
        <w:shd w:val="clear" w:color="auto" w:fill="FFFFFF"/>
        <w:spacing w:line="360" w:lineRule="auto"/>
        <w:jc w:val="both"/>
        <w:rPr>
          <w:rFonts w:ascii="Times New Roman" w:eastAsia="Times New Roman" w:hAnsi="Times New Roman" w:cs="Times New Roman"/>
          <w:b/>
          <w:color w:val="222222"/>
          <w:sz w:val="28"/>
          <w:szCs w:val="28"/>
          <w:lang w:eastAsia="fr-FR"/>
        </w:rPr>
      </w:pPr>
      <w:r w:rsidRPr="003707DB">
        <w:rPr>
          <w:rFonts w:ascii="Times New Roman" w:eastAsia="Times New Roman" w:hAnsi="Times New Roman" w:cs="Times New Roman"/>
          <w:b/>
          <w:color w:val="222222"/>
          <w:sz w:val="28"/>
          <w:szCs w:val="28"/>
          <w:lang w:eastAsia="fr-FR"/>
        </w:rPr>
        <w:t>P. Philippe Dautais</w:t>
      </w:r>
    </w:p>
    <w:p w:rsidR="00F6258B" w:rsidRPr="00C858B5" w:rsidRDefault="00F6258B" w:rsidP="00C22180">
      <w:pPr>
        <w:shd w:val="clear" w:color="auto" w:fill="FFFFFF"/>
        <w:spacing w:line="360" w:lineRule="auto"/>
        <w:ind w:firstLine="567"/>
        <w:jc w:val="both"/>
        <w:rPr>
          <w:rFonts w:ascii="Times New Roman" w:eastAsia="Times New Roman" w:hAnsi="Times New Roman" w:cs="Times New Roman"/>
          <w:color w:val="222222"/>
          <w:sz w:val="24"/>
          <w:szCs w:val="24"/>
          <w:lang w:eastAsia="fr-FR"/>
        </w:rPr>
      </w:pPr>
      <w:r w:rsidRPr="00C858B5">
        <w:rPr>
          <w:rFonts w:ascii="Times New Roman" w:eastAsia="Times New Roman" w:hAnsi="Times New Roman" w:cs="Times New Roman"/>
          <w:color w:val="222222"/>
          <w:sz w:val="24"/>
          <w:szCs w:val="24"/>
          <w:lang w:eastAsia="fr-FR"/>
        </w:rPr>
        <w:t>L’évolution des sciences au 20</w:t>
      </w:r>
      <w:r w:rsidRPr="00C858B5">
        <w:rPr>
          <w:rFonts w:ascii="Times New Roman" w:eastAsia="Times New Roman" w:hAnsi="Times New Roman" w:cs="Times New Roman"/>
          <w:color w:val="222222"/>
          <w:sz w:val="24"/>
          <w:szCs w:val="24"/>
          <w:vertAlign w:val="superscript"/>
          <w:lang w:eastAsia="fr-FR"/>
        </w:rPr>
        <w:t>e</w:t>
      </w:r>
      <w:r w:rsidRPr="00C858B5">
        <w:rPr>
          <w:rFonts w:ascii="Times New Roman" w:eastAsia="Times New Roman" w:hAnsi="Times New Roman" w:cs="Times New Roman"/>
          <w:color w:val="222222"/>
          <w:sz w:val="24"/>
          <w:szCs w:val="24"/>
          <w:lang w:eastAsia="fr-FR"/>
        </w:rPr>
        <w:t> siècle est venue briser toute prétention quant à la possibilité d’une explication définitive, d’une théorie physique complète et de l’accès à une connaissance ultime de la réalité. Werner Heisenberg puis Kurt Gödel ont montrés que non seulement le fond de la réalité nous échappe mais qu’il nous échappera toujours. Ils nous ont introduits dans une vision ouverte, vivante, dynamique et stimulante qui offre la possibilité d’un dialogue entre physique et métaphysique, entre sciences et théologie chrétienne à condition que cette dernière mette en avant sa dimension la plus profonde, la théologie mystique et apophatique. Ce dialogue, loin de tout concordisme, peut s’avérer fructueux sur de nombreux thèmes que je me propose d’exposer.</w:t>
      </w:r>
    </w:p>
    <w:p w:rsidR="00C858B5" w:rsidRPr="00C858B5" w:rsidRDefault="00C858B5" w:rsidP="00C22180">
      <w:pPr>
        <w:spacing w:after="160" w:line="360" w:lineRule="auto"/>
        <w:rPr>
          <w:rFonts w:ascii="Times New Roman" w:eastAsia="Calibri" w:hAnsi="Times New Roman" w:cs="Times New Roman"/>
          <w:sz w:val="24"/>
          <w:szCs w:val="24"/>
        </w:rPr>
      </w:pPr>
    </w:p>
    <w:p w:rsidR="00FA3BED" w:rsidRPr="00FA3BED" w:rsidRDefault="00FA3BED" w:rsidP="00FA3BED">
      <w:pPr>
        <w:shd w:val="clear" w:color="auto" w:fill="FFFFFF"/>
        <w:spacing w:line="360" w:lineRule="auto"/>
        <w:jc w:val="both"/>
        <w:rPr>
          <w:rFonts w:ascii="Times New Roman" w:eastAsia="Times New Roman" w:hAnsi="Times New Roman" w:cs="Times New Roman"/>
          <w:b/>
          <w:sz w:val="28"/>
          <w:szCs w:val="28"/>
          <w:lang w:eastAsia="fr-FR"/>
        </w:rPr>
      </w:pPr>
      <w:r w:rsidRPr="00FA3BED">
        <w:rPr>
          <w:rFonts w:ascii="Times New Roman" w:eastAsia="Times New Roman" w:hAnsi="Times New Roman" w:cs="Times New Roman"/>
          <w:b/>
          <w:sz w:val="28"/>
          <w:szCs w:val="28"/>
          <w:lang w:eastAsia="fr-FR"/>
        </w:rPr>
        <w:t>Résonances entre biologie et anthropologie chrétienne aujourd’hui.</w:t>
      </w:r>
    </w:p>
    <w:p w:rsidR="00FA3BED" w:rsidRDefault="00FA3BED" w:rsidP="00DA31FD">
      <w:pPr>
        <w:shd w:val="clear" w:color="auto" w:fill="FFFFFF"/>
        <w:spacing w:line="360" w:lineRule="auto"/>
        <w:jc w:val="both"/>
        <w:rPr>
          <w:rFonts w:ascii="Times New Roman" w:eastAsia="Calibri" w:hAnsi="Times New Roman" w:cs="Times New Roman"/>
          <w:b/>
          <w:sz w:val="28"/>
          <w:szCs w:val="28"/>
        </w:rPr>
      </w:pPr>
      <w:r w:rsidRPr="00FA3BED">
        <w:rPr>
          <w:rFonts w:ascii="Times New Roman" w:hAnsi="Times New Roman" w:cs="Times New Roman"/>
          <w:b/>
          <w:sz w:val="28"/>
          <w:szCs w:val="28"/>
        </w:rPr>
        <w:t>P. Thierry Magnin</w:t>
      </w:r>
    </w:p>
    <w:p w:rsidR="00FA3BED" w:rsidRPr="00FA3BED" w:rsidRDefault="00FA3BED" w:rsidP="00DA31FD">
      <w:pPr>
        <w:shd w:val="clear" w:color="auto" w:fill="FFFFFF"/>
        <w:spacing w:after="100" w:line="360" w:lineRule="auto"/>
        <w:ind w:firstLine="567"/>
        <w:jc w:val="both"/>
        <w:rPr>
          <w:rFonts w:ascii="Times New Roman" w:eastAsia="Times New Roman" w:hAnsi="Times New Roman" w:cs="Times New Roman"/>
          <w:sz w:val="24"/>
          <w:szCs w:val="24"/>
          <w:lang w:eastAsia="fr-FR"/>
        </w:rPr>
      </w:pPr>
      <w:r w:rsidRPr="00FA3BED">
        <w:rPr>
          <w:rFonts w:ascii="Times New Roman" w:eastAsia="Times New Roman" w:hAnsi="Times New Roman" w:cs="Times New Roman"/>
          <w:sz w:val="24"/>
          <w:szCs w:val="24"/>
          <w:lang w:eastAsia="fr-FR"/>
        </w:rPr>
        <w:t>Après avoir tenté de « biologiser » l’humain et</w:t>
      </w:r>
      <w:r>
        <w:rPr>
          <w:rFonts w:ascii="Times New Roman" w:eastAsia="Times New Roman" w:hAnsi="Times New Roman" w:cs="Times New Roman"/>
          <w:sz w:val="24"/>
          <w:szCs w:val="24"/>
          <w:lang w:eastAsia="fr-FR"/>
        </w:rPr>
        <w:t xml:space="preserve"> de le déterminer à partir de là</w:t>
      </w:r>
      <w:r w:rsidRPr="00FA3BED">
        <w:rPr>
          <w:rFonts w:ascii="Times New Roman" w:eastAsia="Times New Roman" w:hAnsi="Times New Roman" w:cs="Times New Roman"/>
          <w:sz w:val="24"/>
          <w:szCs w:val="24"/>
          <w:lang w:eastAsia="fr-FR"/>
        </w:rPr>
        <w:t xml:space="preserve">, les scientifiques étudient la plasticité  du vivant et les interactions biologie-psychisme notamment. Les résultats se trouvent en résonance étroite avec des approches </w:t>
      </w:r>
      <w:r w:rsidRPr="00FA3BED">
        <w:rPr>
          <w:rFonts w:ascii="Times New Roman" w:eastAsia="Times New Roman" w:hAnsi="Times New Roman" w:cs="Times New Roman"/>
          <w:sz w:val="24"/>
          <w:szCs w:val="24"/>
          <w:lang w:eastAsia="fr-FR"/>
        </w:rPr>
        <w:lastRenderedPageBreak/>
        <w:t xml:space="preserve">anthropologiques </w:t>
      </w:r>
      <w:r>
        <w:rPr>
          <w:rFonts w:ascii="Times New Roman" w:eastAsia="Times New Roman" w:hAnsi="Times New Roman" w:cs="Times New Roman"/>
          <w:sz w:val="24"/>
          <w:szCs w:val="24"/>
          <w:lang w:eastAsia="fr-FR"/>
        </w:rPr>
        <w:t>chrétiennes de l’homme « corps-âme-esprit comme chez Iréné</w:t>
      </w:r>
      <w:r w:rsidRPr="00FA3BED">
        <w:rPr>
          <w:rFonts w:ascii="Times New Roman" w:eastAsia="Times New Roman" w:hAnsi="Times New Roman" w:cs="Times New Roman"/>
          <w:sz w:val="24"/>
          <w:szCs w:val="24"/>
          <w:lang w:eastAsia="fr-FR"/>
        </w:rPr>
        <w:t>e de Lyon. Des conséquences de ces résonances en matière</w:t>
      </w:r>
      <w:r>
        <w:rPr>
          <w:rFonts w:ascii="Times New Roman" w:eastAsia="Times New Roman" w:hAnsi="Times New Roman" w:cs="Times New Roman"/>
          <w:sz w:val="24"/>
          <w:szCs w:val="24"/>
          <w:lang w:eastAsia="fr-FR"/>
        </w:rPr>
        <w:t xml:space="preserve"> d’éthique peuvent en être tirées</w:t>
      </w:r>
      <w:r w:rsidRPr="00FA3BED">
        <w:rPr>
          <w:rFonts w:ascii="Times New Roman" w:eastAsia="Times New Roman" w:hAnsi="Times New Roman" w:cs="Times New Roman"/>
          <w:sz w:val="24"/>
          <w:szCs w:val="24"/>
          <w:lang w:eastAsia="fr-FR"/>
        </w:rPr>
        <w:t>.</w:t>
      </w:r>
    </w:p>
    <w:p w:rsidR="00FA3BED" w:rsidRPr="00FA3BED" w:rsidRDefault="00FA3BED" w:rsidP="00FA3BED">
      <w:pPr>
        <w:spacing w:after="160" w:line="360" w:lineRule="auto"/>
        <w:jc w:val="both"/>
        <w:rPr>
          <w:rFonts w:ascii="Times New Roman" w:eastAsia="Calibri" w:hAnsi="Times New Roman" w:cs="Times New Roman"/>
          <w:b/>
          <w:sz w:val="28"/>
          <w:szCs w:val="28"/>
        </w:rPr>
      </w:pPr>
    </w:p>
    <w:p w:rsidR="00784DCC" w:rsidRPr="007A1B15" w:rsidRDefault="00784DCC" w:rsidP="00C22180">
      <w:pPr>
        <w:spacing w:after="160" w:line="360" w:lineRule="auto"/>
        <w:rPr>
          <w:rFonts w:ascii="Times New Roman" w:eastAsia="Calibri" w:hAnsi="Times New Roman" w:cs="Times New Roman"/>
          <w:b/>
          <w:sz w:val="28"/>
          <w:szCs w:val="28"/>
        </w:rPr>
      </w:pPr>
      <w:r w:rsidRPr="007A1B15">
        <w:rPr>
          <w:rFonts w:ascii="Times New Roman" w:eastAsia="Calibri" w:hAnsi="Times New Roman" w:cs="Times New Roman"/>
          <w:b/>
          <w:sz w:val="28"/>
          <w:szCs w:val="28"/>
        </w:rPr>
        <w:t>La connaissance noétique</w:t>
      </w:r>
      <w:r w:rsidR="00C858B5" w:rsidRPr="007A1B15">
        <w:rPr>
          <w:rFonts w:ascii="Times New Roman" w:eastAsia="Calibri" w:hAnsi="Times New Roman" w:cs="Times New Roman"/>
          <w:b/>
          <w:sz w:val="28"/>
          <w:szCs w:val="28"/>
        </w:rPr>
        <w:t xml:space="preserve"> -</w:t>
      </w:r>
      <w:r w:rsidR="000542AC" w:rsidRPr="007A1B15">
        <w:rPr>
          <w:rFonts w:ascii="Times New Roman" w:eastAsia="Calibri" w:hAnsi="Times New Roman" w:cs="Times New Roman"/>
          <w:b/>
          <w:sz w:val="28"/>
          <w:szCs w:val="28"/>
        </w:rPr>
        <w:t xml:space="preserve"> </w:t>
      </w:r>
      <w:r w:rsidRPr="007A1B15">
        <w:rPr>
          <w:rFonts w:ascii="Times New Roman" w:eastAsia="Calibri" w:hAnsi="Times New Roman" w:cs="Times New Roman"/>
          <w:b/>
          <w:sz w:val="28"/>
          <w:szCs w:val="28"/>
        </w:rPr>
        <w:t xml:space="preserve">Approche eucharistique et </w:t>
      </w:r>
      <w:proofErr w:type="spellStart"/>
      <w:r w:rsidRPr="007A1B15">
        <w:rPr>
          <w:rFonts w:ascii="Times New Roman" w:eastAsia="Calibri" w:hAnsi="Times New Roman" w:cs="Times New Roman"/>
          <w:b/>
          <w:sz w:val="28"/>
          <w:szCs w:val="28"/>
        </w:rPr>
        <w:t>doxologique</w:t>
      </w:r>
      <w:proofErr w:type="spellEnd"/>
    </w:p>
    <w:p w:rsidR="00784DCC" w:rsidRPr="007A1B15" w:rsidRDefault="00784DCC" w:rsidP="00C22180">
      <w:pPr>
        <w:spacing w:after="160" w:line="360" w:lineRule="auto"/>
        <w:rPr>
          <w:rFonts w:ascii="Times New Roman" w:eastAsia="Calibri" w:hAnsi="Times New Roman" w:cs="Times New Roman"/>
          <w:b/>
          <w:sz w:val="28"/>
          <w:szCs w:val="28"/>
        </w:rPr>
      </w:pPr>
      <w:r w:rsidRPr="007A1B15">
        <w:rPr>
          <w:rFonts w:ascii="Times New Roman" w:eastAsia="Calibri" w:hAnsi="Times New Roman" w:cs="Times New Roman"/>
          <w:b/>
          <w:sz w:val="28"/>
          <w:szCs w:val="28"/>
        </w:rPr>
        <w:t>P. Jean Boboc</w:t>
      </w:r>
    </w:p>
    <w:p w:rsidR="00784DCC" w:rsidRPr="00C858B5" w:rsidRDefault="00784DCC" w:rsidP="00C22180">
      <w:pPr>
        <w:spacing w:after="160" w:line="360" w:lineRule="auto"/>
        <w:jc w:val="center"/>
        <w:rPr>
          <w:rFonts w:ascii="Times New Roman" w:eastAsia="Calibri" w:hAnsi="Times New Roman" w:cs="Times New Roman"/>
          <w:sz w:val="24"/>
          <w:szCs w:val="24"/>
        </w:rPr>
      </w:pPr>
    </w:p>
    <w:p w:rsidR="00784DCC" w:rsidRPr="00C858B5" w:rsidRDefault="00784DCC" w:rsidP="00C22180">
      <w:pPr>
        <w:spacing w:after="160" w:line="360" w:lineRule="auto"/>
        <w:ind w:firstLine="567"/>
        <w:jc w:val="both"/>
        <w:rPr>
          <w:rFonts w:ascii="Times New Roman" w:eastAsia="Calibri" w:hAnsi="Times New Roman" w:cs="Times New Roman"/>
          <w:sz w:val="24"/>
          <w:szCs w:val="24"/>
        </w:rPr>
      </w:pPr>
      <w:r w:rsidRPr="00C858B5">
        <w:rPr>
          <w:rFonts w:ascii="Times New Roman" w:eastAsia="Calibri" w:hAnsi="Times New Roman" w:cs="Times New Roman"/>
          <w:sz w:val="24"/>
          <w:szCs w:val="24"/>
        </w:rPr>
        <w:t xml:space="preserve">Il y a peu de temps le Professeur Hugo </w:t>
      </w:r>
      <w:proofErr w:type="spellStart"/>
      <w:r w:rsidRPr="00C858B5">
        <w:rPr>
          <w:rFonts w:ascii="Times New Roman" w:eastAsia="Calibri" w:hAnsi="Times New Roman" w:cs="Times New Roman"/>
          <w:sz w:val="24"/>
          <w:szCs w:val="24"/>
        </w:rPr>
        <w:t>Tristram</w:t>
      </w:r>
      <w:proofErr w:type="spellEnd"/>
      <w:r w:rsidRPr="00C858B5">
        <w:rPr>
          <w:rFonts w:ascii="Times New Roman" w:eastAsia="Calibri" w:hAnsi="Times New Roman" w:cs="Times New Roman"/>
          <w:sz w:val="24"/>
          <w:szCs w:val="24"/>
        </w:rPr>
        <w:t xml:space="preserve"> </w:t>
      </w:r>
      <w:proofErr w:type="spellStart"/>
      <w:r w:rsidRPr="00C858B5">
        <w:rPr>
          <w:rFonts w:ascii="Times New Roman" w:eastAsia="Calibri" w:hAnsi="Times New Roman" w:cs="Times New Roman"/>
          <w:sz w:val="24"/>
          <w:szCs w:val="24"/>
        </w:rPr>
        <w:t>Ingelhardt</w:t>
      </w:r>
      <w:proofErr w:type="spellEnd"/>
      <w:r w:rsidRPr="00C858B5">
        <w:rPr>
          <w:rFonts w:ascii="Times New Roman" w:eastAsia="Calibri" w:hAnsi="Times New Roman" w:cs="Times New Roman"/>
          <w:sz w:val="24"/>
          <w:szCs w:val="24"/>
        </w:rPr>
        <w:t xml:space="preserve"> jr. s’endormait dans le Seigneur. Ce grand bioéthicien américain converti à l’Orthodoxie, avait compris qu’il y aura toujours deux sortes de connaissance tout comme deux sortes de bioéthique pratiquement irréconciliables : celle du monde, luciférienne, et celle noétique. La seconde étant supérieure à la première puisqu’il s’agit de la différence abyssale entre l’Absolu et le transitoire, entre Dieu et le contingent.</w:t>
      </w:r>
    </w:p>
    <w:p w:rsidR="00F6258B" w:rsidRPr="00C858B5" w:rsidRDefault="00784DCC" w:rsidP="00C22180">
      <w:pPr>
        <w:spacing w:line="360" w:lineRule="auto"/>
        <w:jc w:val="both"/>
        <w:rPr>
          <w:rFonts w:ascii="Times New Roman" w:eastAsia="Calibri" w:hAnsi="Times New Roman" w:cs="Times New Roman"/>
          <w:sz w:val="24"/>
          <w:szCs w:val="24"/>
        </w:rPr>
      </w:pPr>
      <w:r w:rsidRPr="00C858B5">
        <w:rPr>
          <w:rFonts w:ascii="Times New Roman" w:eastAsia="Calibri" w:hAnsi="Times New Roman" w:cs="Times New Roman"/>
          <w:sz w:val="24"/>
          <w:szCs w:val="24"/>
        </w:rPr>
        <w:t xml:space="preserve">La connaissance scientifique qui additionne les pièces du puzzle des éléments de la Révélation naturelle, toujours ouverte, trouve en théologie des occasions spécifiques d’élévation spirituelle, pour autant qu’elle réponde aux deux impératifs qui s’imposent au chercheur chrétien, l’approche eucharistique de la découverte et celle </w:t>
      </w:r>
      <w:proofErr w:type="spellStart"/>
      <w:r w:rsidRPr="00C858B5">
        <w:rPr>
          <w:rFonts w:ascii="Times New Roman" w:eastAsia="Calibri" w:hAnsi="Times New Roman" w:cs="Times New Roman"/>
          <w:sz w:val="24"/>
          <w:szCs w:val="24"/>
        </w:rPr>
        <w:t>doxologique</w:t>
      </w:r>
      <w:proofErr w:type="spellEnd"/>
      <w:r w:rsidRPr="00C858B5">
        <w:rPr>
          <w:rFonts w:ascii="Times New Roman" w:eastAsia="Calibri" w:hAnsi="Times New Roman" w:cs="Times New Roman"/>
          <w:sz w:val="24"/>
          <w:szCs w:val="24"/>
        </w:rPr>
        <w:t xml:space="preserve">. Il y a une forte concordance entre la pensée de </w:t>
      </w:r>
      <w:proofErr w:type="spellStart"/>
      <w:r w:rsidRPr="00C858B5">
        <w:rPr>
          <w:rFonts w:ascii="Times New Roman" w:eastAsia="Calibri" w:hAnsi="Times New Roman" w:cs="Times New Roman"/>
          <w:sz w:val="24"/>
          <w:szCs w:val="24"/>
        </w:rPr>
        <w:t>Tristram</w:t>
      </w:r>
      <w:proofErr w:type="spellEnd"/>
      <w:r w:rsidRPr="00C858B5">
        <w:rPr>
          <w:rFonts w:ascii="Times New Roman" w:eastAsia="Calibri" w:hAnsi="Times New Roman" w:cs="Times New Roman"/>
          <w:sz w:val="24"/>
          <w:szCs w:val="24"/>
        </w:rPr>
        <w:t xml:space="preserve"> </w:t>
      </w:r>
      <w:proofErr w:type="spellStart"/>
      <w:r w:rsidRPr="00C858B5">
        <w:rPr>
          <w:rFonts w:ascii="Times New Roman" w:eastAsia="Calibri" w:hAnsi="Times New Roman" w:cs="Times New Roman"/>
          <w:sz w:val="24"/>
          <w:szCs w:val="24"/>
        </w:rPr>
        <w:t>Ingelhardt</w:t>
      </w:r>
      <w:proofErr w:type="spellEnd"/>
      <w:r w:rsidRPr="00C858B5">
        <w:rPr>
          <w:rFonts w:ascii="Times New Roman" w:eastAsia="Calibri" w:hAnsi="Times New Roman" w:cs="Times New Roman"/>
          <w:sz w:val="24"/>
          <w:szCs w:val="24"/>
        </w:rPr>
        <w:t xml:space="preserve"> jr. et celle du père Dumitru </w:t>
      </w:r>
      <w:proofErr w:type="spellStart"/>
      <w:r w:rsidRPr="00C858B5">
        <w:rPr>
          <w:rFonts w:ascii="Times New Roman" w:eastAsia="Calibri" w:hAnsi="Times New Roman" w:cs="Times New Roman"/>
          <w:sz w:val="24"/>
          <w:szCs w:val="24"/>
        </w:rPr>
        <w:t>Stăniloae</w:t>
      </w:r>
      <w:proofErr w:type="spellEnd"/>
      <w:r w:rsidRPr="00C858B5">
        <w:rPr>
          <w:rFonts w:ascii="Times New Roman" w:eastAsia="Calibri" w:hAnsi="Times New Roman" w:cs="Times New Roman"/>
          <w:sz w:val="24"/>
          <w:szCs w:val="24"/>
        </w:rPr>
        <w:t>, entre la réflexion bioéthique et la théologie pour autant qu’elles s’ancrent dans la</w:t>
      </w:r>
      <w:r w:rsidR="00C858B5" w:rsidRPr="00C858B5">
        <w:rPr>
          <w:rFonts w:ascii="Times New Roman" w:eastAsia="Calibri" w:hAnsi="Times New Roman" w:cs="Times New Roman"/>
          <w:sz w:val="24"/>
          <w:szCs w:val="24"/>
        </w:rPr>
        <w:t xml:space="preserve"> Tradition.</w:t>
      </w:r>
    </w:p>
    <w:p w:rsidR="000542AC" w:rsidRDefault="000542AC" w:rsidP="00C22180">
      <w:pPr>
        <w:spacing w:line="360" w:lineRule="auto"/>
        <w:jc w:val="both"/>
        <w:rPr>
          <w:rFonts w:ascii="Times New Roman" w:eastAsia="Calibri" w:hAnsi="Times New Roman" w:cs="Times New Roman"/>
          <w:sz w:val="24"/>
          <w:szCs w:val="24"/>
        </w:rPr>
      </w:pPr>
    </w:p>
    <w:p w:rsidR="00DA31FD" w:rsidRPr="00DA31FD" w:rsidRDefault="00DA31FD" w:rsidP="00C22180">
      <w:pPr>
        <w:spacing w:line="360" w:lineRule="auto"/>
        <w:jc w:val="both"/>
        <w:rPr>
          <w:rFonts w:ascii="Times New Roman" w:eastAsia="Calibri" w:hAnsi="Times New Roman" w:cs="Times New Roman"/>
          <w:b/>
          <w:sz w:val="28"/>
          <w:szCs w:val="28"/>
        </w:rPr>
      </w:pPr>
      <w:r w:rsidRPr="00DA31FD">
        <w:rPr>
          <w:rFonts w:ascii="Times New Roman" w:hAnsi="Times New Roman" w:cs="Times New Roman"/>
          <w:b/>
          <w:sz w:val="28"/>
          <w:szCs w:val="28"/>
        </w:rPr>
        <w:t>La religion chrétienne face au défi du transhumanisme</w:t>
      </w:r>
    </w:p>
    <w:p w:rsidR="000542AC" w:rsidRDefault="00DA31FD" w:rsidP="00C22180">
      <w:pPr>
        <w:spacing w:line="360" w:lineRule="auto"/>
        <w:jc w:val="both"/>
        <w:rPr>
          <w:rFonts w:ascii="Times New Roman" w:hAnsi="Times New Roman" w:cs="Times New Roman"/>
          <w:b/>
          <w:sz w:val="28"/>
          <w:szCs w:val="28"/>
        </w:rPr>
      </w:pPr>
      <w:r w:rsidRPr="00DA31FD">
        <w:rPr>
          <w:rFonts w:ascii="Times New Roman" w:hAnsi="Times New Roman" w:cs="Times New Roman"/>
          <w:b/>
          <w:sz w:val="28"/>
          <w:szCs w:val="28"/>
        </w:rPr>
        <w:t>Basarab Nicolescu</w:t>
      </w:r>
    </w:p>
    <w:p w:rsidR="00E67CBC" w:rsidRDefault="00E67CBC" w:rsidP="00E67CBC">
      <w:pPr>
        <w:spacing w:after="0" w:line="360" w:lineRule="auto"/>
        <w:ind w:firstLine="567"/>
        <w:contextualSpacing/>
        <w:jc w:val="both"/>
        <w:rPr>
          <w:rStyle w:val="lev"/>
          <w:rFonts w:ascii="Times New Roman" w:hAnsi="Times New Roman" w:cs="Times New Roman"/>
          <w:b w:val="0"/>
          <w:sz w:val="24"/>
          <w:szCs w:val="24"/>
        </w:rPr>
      </w:pPr>
      <w:r>
        <w:rPr>
          <w:rFonts w:ascii="Times New Roman" w:eastAsia="Times New Roman" w:hAnsi="Times New Roman" w:cs="Times New Roman"/>
          <w:sz w:val="24"/>
          <w:szCs w:val="24"/>
          <w:lang w:eastAsia="fr-FR"/>
        </w:rPr>
        <w:t>Le</w:t>
      </w:r>
      <w:r w:rsidRPr="00AE5D2A">
        <w:rPr>
          <w:rFonts w:ascii="Times New Roman" w:eastAsia="Times New Roman" w:hAnsi="Times New Roman" w:cs="Times New Roman"/>
          <w:sz w:val="24"/>
          <w:szCs w:val="24"/>
          <w:lang w:eastAsia="fr-FR"/>
        </w:rPr>
        <w:t xml:space="preserve"> transhumanisme </w:t>
      </w:r>
      <w:r>
        <w:rPr>
          <w:rFonts w:ascii="Times New Roman" w:eastAsia="Times New Roman" w:hAnsi="Times New Roman" w:cs="Times New Roman"/>
          <w:sz w:val="24"/>
          <w:szCs w:val="24"/>
          <w:lang w:eastAsia="fr-FR"/>
        </w:rPr>
        <w:t xml:space="preserve">est lié à </w:t>
      </w:r>
      <w:r w:rsidRPr="00AE5D2A">
        <w:rPr>
          <w:rFonts w:ascii="Times New Roman" w:eastAsia="Times New Roman" w:hAnsi="Times New Roman" w:cs="Times New Roman"/>
          <w:sz w:val="24"/>
          <w:szCs w:val="24"/>
          <w:lang w:eastAsia="fr-FR"/>
        </w:rPr>
        <w:t>ce qu'on appelle «la singularité technologique».</w:t>
      </w:r>
      <w:r>
        <w:rPr>
          <w:rFonts w:ascii="Times New Roman" w:eastAsia="Times New Roman" w:hAnsi="Times New Roman" w:cs="Times New Roman"/>
          <w:sz w:val="24"/>
          <w:szCs w:val="24"/>
          <w:lang w:eastAsia="fr-FR"/>
        </w:rPr>
        <w:t xml:space="preserve"> </w:t>
      </w:r>
      <w:r w:rsidRPr="00AE5D2A">
        <w:rPr>
          <w:rFonts w:ascii="Times New Roman" w:hAnsi="Times New Roman" w:cs="Times New Roman"/>
          <w:sz w:val="24"/>
          <w:szCs w:val="24"/>
        </w:rPr>
        <w:t xml:space="preserve">On parle d'une </w:t>
      </w:r>
      <w:r w:rsidRPr="00E67CBC">
        <w:rPr>
          <w:rFonts w:ascii="Times New Roman" w:hAnsi="Times New Roman" w:cs="Times New Roman"/>
          <w:sz w:val="24"/>
          <w:szCs w:val="24"/>
        </w:rPr>
        <w:t>singularité essentielle dans l'histoire de la race humaine au-delà de laquelle les affaires humaines, telles que nous les connaissons, ne pourront pas continuer</w:t>
      </w:r>
      <w:r>
        <w:rPr>
          <w:rFonts w:ascii="Times New Roman" w:hAnsi="Times New Roman" w:cs="Times New Roman"/>
          <w:sz w:val="24"/>
          <w:szCs w:val="24"/>
        </w:rPr>
        <w:t xml:space="preserve">. </w:t>
      </w:r>
      <w:r w:rsidRPr="00AE5D2A">
        <w:rPr>
          <w:rFonts w:ascii="Times New Roman" w:hAnsi="Times New Roman" w:cs="Times New Roman"/>
          <w:iCs/>
          <w:sz w:val="24"/>
          <w:szCs w:val="24"/>
        </w:rPr>
        <w:t>Le « transhumanisme », s’il voit le jour, va transformer l’être humain de plus en plus en machine et la machine va devenir de plus en plus humaine.</w:t>
      </w:r>
      <w:r>
        <w:rPr>
          <w:rFonts w:ascii="Times New Roman" w:hAnsi="Times New Roman" w:cs="Times New Roman"/>
          <w:iCs/>
          <w:sz w:val="24"/>
          <w:szCs w:val="24"/>
        </w:rPr>
        <w:t xml:space="preserve"> </w:t>
      </w:r>
      <w:r w:rsidRPr="00AE5D2A">
        <w:rPr>
          <w:rFonts w:ascii="Times New Roman" w:eastAsia="Times New Roman" w:hAnsi="Times New Roman" w:cs="Times New Roman"/>
          <w:sz w:val="24"/>
          <w:szCs w:val="24"/>
          <w:lang w:eastAsia="fr-FR"/>
        </w:rPr>
        <w:t xml:space="preserve">Les transhumains, que certains philosophes et idéologues appellent par précaution oratoire, « humains améliorés », constitueront une nouvelle espèce biotechnologique et la société future sera divisée entre «transhumains» et «les anciens </w:t>
      </w:r>
      <w:r w:rsidRPr="00AE5D2A">
        <w:rPr>
          <w:rFonts w:ascii="Times New Roman" w:eastAsia="Times New Roman" w:hAnsi="Times New Roman" w:cs="Times New Roman"/>
          <w:sz w:val="24"/>
          <w:szCs w:val="24"/>
          <w:lang w:eastAsia="fr-FR"/>
        </w:rPr>
        <w:lastRenderedPageBreak/>
        <w:t>humains». Les anciens humains seront inévitablement les serviteurs des transhumains.</w:t>
      </w:r>
      <w:r w:rsidRPr="00E67CBC">
        <w:rPr>
          <w:rFonts w:ascii="Times New Roman" w:hAnsi="Times New Roman" w:cs="Times New Roman"/>
          <w:iCs/>
          <w:sz w:val="24"/>
          <w:szCs w:val="24"/>
        </w:rPr>
        <w:t xml:space="preserve"> </w:t>
      </w:r>
      <w:r w:rsidRPr="00AE5D2A">
        <w:rPr>
          <w:rFonts w:ascii="Times New Roman" w:hAnsi="Times New Roman" w:cs="Times New Roman"/>
          <w:iCs/>
          <w:sz w:val="24"/>
          <w:szCs w:val="24"/>
        </w:rPr>
        <w:t xml:space="preserve">Il est remarquable que Freud ait prophétisé, dès 1930, dans </w:t>
      </w:r>
      <w:r w:rsidRPr="00AE5D2A">
        <w:rPr>
          <w:rFonts w:ascii="Times New Roman" w:hAnsi="Times New Roman" w:cs="Times New Roman"/>
          <w:i/>
          <w:iCs/>
          <w:sz w:val="24"/>
          <w:szCs w:val="24"/>
        </w:rPr>
        <w:t>Malaise dans la civilisation</w:t>
      </w:r>
      <w:r w:rsidRPr="00AE5D2A">
        <w:rPr>
          <w:rFonts w:ascii="Times New Roman" w:hAnsi="Times New Roman" w:cs="Times New Roman"/>
          <w:iCs/>
          <w:sz w:val="24"/>
          <w:szCs w:val="24"/>
        </w:rPr>
        <w:t xml:space="preserve">, l’avènement du transhumanisme. Il parlait du désir de l’être humain de s’égaler à Dieu, en devenant un </w:t>
      </w:r>
      <w:r w:rsidR="00B35343">
        <w:rPr>
          <w:rFonts w:ascii="Times New Roman" w:hAnsi="Times New Roman" w:cs="Times New Roman"/>
          <w:i/>
          <w:iCs/>
          <w:sz w:val="24"/>
          <w:szCs w:val="24"/>
        </w:rPr>
        <w:t>d</w:t>
      </w:r>
      <w:r w:rsidRPr="00AE5D2A">
        <w:rPr>
          <w:rFonts w:ascii="Times New Roman" w:hAnsi="Times New Roman" w:cs="Times New Roman"/>
          <w:i/>
          <w:iCs/>
          <w:sz w:val="24"/>
          <w:szCs w:val="24"/>
        </w:rPr>
        <w:t>ieu-prothèse</w:t>
      </w:r>
      <w:r w:rsidRPr="00AE5D2A">
        <w:rPr>
          <w:rFonts w:ascii="Times New Roman" w:hAnsi="Times New Roman" w:cs="Times New Roman"/>
          <w:iCs/>
          <w:sz w:val="24"/>
          <w:szCs w:val="24"/>
        </w:rPr>
        <w:t xml:space="preserve">, </w:t>
      </w:r>
      <w:r w:rsidR="00B35343">
        <w:rPr>
          <w:rFonts w:ascii="Times New Roman" w:hAnsi="Times New Roman" w:cs="Times New Roman"/>
          <w:iCs/>
          <w:sz w:val="24"/>
          <w:szCs w:val="24"/>
        </w:rPr>
        <w:t>grâce à sa</w:t>
      </w:r>
      <w:r w:rsidRPr="00AE5D2A">
        <w:rPr>
          <w:rFonts w:ascii="Times New Roman" w:hAnsi="Times New Roman" w:cs="Times New Roman"/>
          <w:iCs/>
          <w:sz w:val="24"/>
          <w:szCs w:val="24"/>
        </w:rPr>
        <w:t xml:space="preserve"> seconde nature, technologique, qui lui permettra de dominer le monde.</w:t>
      </w:r>
      <w:r>
        <w:rPr>
          <w:rFonts w:ascii="Times New Roman" w:hAnsi="Times New Roman" w:cs="Times New Roman"/>
          <w:iCs/>
          <w:sz w:val="24"/>
          <w:szCs w:val="24"/>
        </w:rPr>
        <w:t xml:space="preserve"> </w:t>
      </w:r>
      <w:r w:rsidRPr="00AE5D2A">
        <w:rPr>
          <w:rFonts w:ascii="Times New Roman" w:hAnsi="Times New Roman" w:cs="Times New Roman"/>
          <w:iCs/>
          <w:sz w:val="24"/>
          <w:szCs w:val="24"/>
        </w:rPr>
        <w:t>Ce qui devait arriver est déjà arrivé. Un nouveau mouvement religieux a été formé en 2015 – « Way of the Futu</w:t>
      </w:r>
      <w:r>
        <w:rPr>
          <w:rFonts w:ascii="Times New Roman" w:hAnsi="Times New Roman" w:cs="Times New Roman"/>
          <w:iCs/>
          <w:sz w:val="24"/>
          <w:szCs w:val="24"/>
        </w:rPr>
        <w:t xml:space="preserve">re » («  Chemin vers l’Avenir ») </w:t>
      </w:r>
      <w:r w:rsidRPr="00AE5D2A">
        <w:rPr>
          <w:rFonts w:ascii="Times New Roman" w:hAnsi="Times New Roman" w:cs="Times New Roman"/>
          <w:iCs/>
          <w:sz w:val="24"/>
          <w:szCs w:val="24"/>
        </w:rPr>
        <w:t>- dont le chef autop</w:t>
      </w:r>
      <w:r>
        <w:rPr>
          <w:rFonts w:ascii="Times New Roman" w:hAnsi="Times New Roman" w:cs="Times New Roman"/>
          <w:iCs/>
          <w:sz w:val="24"/>
          <w:szCs w:val="24"/>
        </w:rPr>
        <w:t>roclamé est Anthony Levandovski</w:t>
      </w:r>
      <w:r w:rsidRPr="00AE5D2A">
        <w:rPr>
          <w:rFonts w:ascii="Times New Roman" w:hAnsi="Times New Roman" w:cs="Times New Roman"/>
          <w:iCs/>
          <w:sz w:val="24"/>
          <w:szCs w:val="24"/>
        </w:rPr>
        <w:t>. Les documents de cette nouvelle église exigent l'acceptation et l'adoration d'une divinité créée par l'intelligence artificielle</w:t>
      </w:r>
      <w:r w:rsidRPr="00E67CBC">
        <w:rPr>
          <w:rFonts w:ascii="Times New Roman" w:hAnsi="Times New Roman" w:cs="Times New Roman"/>
          <w:b/>
          <w:iCs/>
          <w:sz w:val="24"/>
          <w:szCs w:val="24"/>
        </w:rPr>
        <w:t xml:space="preserve">. </w:t>
      </w:r>
      <w:r w:rsidRPr="00E67CBC">
        <w:rPr>
          <w:rStyle w:val="lev"/>
          <w:rFonts w:ascii="Times New Roman" w:hAnsi="Times New Roman" w:cs="Times New Roman"/>
          <w:b w:val="0"/>
          <w:sz w:val="24"/>
          <w:szCs w:val="24"/>
        </w:rPr>
        <w:t>L'évangile transhumaniste se répand dans tous les pays et attire même certains chrétiens. Par exemple, l'Association Chrétienne Transhumaniste appelle à «utiliser la science et la technologie pour participer à l'œuvre de Dieu, cultiver la vie et renouveler la création».</w:t>
      </w:r>
      <w:r>
        <w:rPr>
          <w:rStyle w:val="lev"/>
          <w:rFonts w:ascii="Times New Roman" w:hAnsi="Times New Roman" w:cs="Times New Roman"/>
          <w:b w:val="0"/>
          <w:sz w:val="24"/>
          <w:szCs w:val="24"/>
        </w:rPr>
        <w:t xml:space="preserve"> </w:t>
      </w:r>
      <w:r w:rsidR="00466EAB" w:rsidRPr="00147AFC">
        <w:rPr>
          <w:rFonts w:ascii="Times New Roman" w:hAnsi="Times New Roman" w:cs="Times New Roman"/>
          <w:bCs/>
          <w:sz w:val="24"/>
          <w:szCs w:val="24"/>
        </w:rPr>
        <w:t xml:space="preserve">Le premier congrès national </w:t>
      </w:r>
      <w:r w:rsidR="00466EAB" w:rsidRPr="003A31A9">
        <w:rPr>
          <w:rFonts w:ascii="Times New Roman" w:hAnsi="Times New Roman" w:cs="Times New Roman"/>
          <w:bCs/>
          <w:sz w:val="24"/>
          <w:szCs w:val="24"/>
        </w:rPr>
        <w:t>de cette association</w:t>
      </w:r>
      <w:r w:rsidR="00466EAB" w:rsidRPr="00147AFC">
        <w:rPr>
          <w:rFonts w:ascii="Times New Roman" w:hAnsi="Times New Roman" w:cs="Times New Roman"/>
          <w:b/>
          <w:bCs/>
          <w:sz w:val="24"/>
          <w:szCs w:val="24"/>
        </w:rPr>
        <w:t xml:space="preserve">, </w:t>
      </w:r>
      <w:r w:rsidR="00466EAB" w:rsidRPr="00147AFC">
        <w:rPr>
          <w:rFonts w:ascii="Times New Roman" w:hAnsi="Times New Roman" w:cs="Times New Roman"/>
          <w:bCs/>
          <w:sz w:val="24"/>
          <w:szCs w:val="24"/>
        </w:rPr>
        <w:t xml:space="preserve">avec le thème </w:t>
      </w:r>
      <w:r w:rsidR="00466EAB" w:rsidRPr="00147AFC">
        <w:rPr>
          <w:rFonts w:ascii="Times New Roman" w:hAnsi="Times New Roman" w:cs="Times New Roman"/>
          <w:b/>
          <w:bCs/>
          <w:sz w:val="24"/>
          <w:szCs w:val="24"/>
        </w:rPr>
        <w:t>« </w:t>
      </w:r>
      <w:proofErr w:type="spellStart"/>
      <w:r w:rsidR="00466EAB" w:rsidRPr="00147AFC">
        <w:rPr>
          <w:rFonts w:ascii="Times New Roman" w:hAnsi="Times New Roman" w:cs="Times New Roman"/>
          <w:bCs/>
          <w:sz w:val="24"/>
          <w:szCs w:val="24"/>
        </w:rPr>
        <w:t>Faith</w:t>
      </w:r>
      <w:proofErr w:type="spellEnd"/>
      <w:r w:rsidR="00466EAB" w:rsidRPr="00147AFC">
        <w:rPr>
          <w:rFonts w:ascii="Times New Roman" w:hAnsi="Times New Roman" w:cs="Times New Roman"/>
          <w:bCs/>
          <w:sz w:val="24"/>
          <w:szCs w:val="24"/>
        </w:rPr>
        <w:t xml:space="preserve">, </w:t>
      </w:r>
      <w:proofErr w:type="spellStart"/>
      <w:r w:rsidR="00466EAB" w:rsidRPr="00147AFC">
        <w:rPr>
          <w:rFonts w:ascii="Times New Roman" w:hAnsi="Times New Roman" w:cs="Times New Roman"/>
          <w:bCs/>
          <w:sz w:val="24"/>
          <w:szCs w:val="24"/>
        </w:rPr>
        <w:t>Technology</w:t>
      </w:r>
      <w:proofErr w:type="spellEnd"/>
      <w:r w:rsidR="00466EAB" w:rsidRPr="00147AFC">
        <w:rPr>
          <w:rFonts w:ascii="Times New Roman" w:hAnsi="Times New Roman" w:cs="Times New Roman"/>
          <w:bCs/>
          <w:sz w:val="24"/>
          <w:szCs w:val="24"/>
        </w:rPr>
        <w:t xml:space="preserve"> &amp; The Future</w:t>
      </w:r>
      <w:r w:rsidR="00466EAB" w:rsidRPr="00147AFC">
        <w:rPr>
          <w:rFonts w:ascii="Times New Roman" w:hAnsi="Times New Roman" w:cs="Times New Roman"/>
          <w:b/>
          <w:bCs/>
          <w:sz w:val="24"/>
          <w:szCs w:val="24"/>
        </w:rPr>
        <w:t xml:space="preserve"> », </w:t>
      </w:r>
      <w:r w:rsidR="00466EAB" w:rsidRPr="00147AFC">
        <w:rPr>
          <w:rFonts w:ascii="Times New Roman" w:hAnsi="Times New Roman" w:cs="Times New Roman"/>
          <w:bCs/>
          <w:sz w:val="24"/>
          <w:szCs w:val="24"/>
        </w:rPr>
        <w:t xml:space="preserve">a eu lieu en août 2018 à l’Université </w:t>
      </w:r>
      <w:proofErr w:type="spellStart"/>
      <w:r w:rsidR="00466EAB" w:rsidRPr="00147AFC">
        <w:rPr>
          <w:rFonts w:ascii="Times New Roman" w:hAnsi="Times New Roman" w:cs="Times New Roman"/>
          <w:bCs/>
          <w:sz w:val="24"/>
          <w:szCs w:val="24"/>
        </w:rPr>
        <w:t>Lipscomb</w:t>
      </w:r>
      <w:proofErr w:type="spellEnd"/>
      <w:r w:rsidR="00466EAB" w:rsidRPr="00147AFC">
        <w:rPr>
          <w:rFonts w:ascii="Times New Roman" w:hAnsi="Times New Roman" w:cs="Times New Roman"/>
          <w:bCs/>
          <w:sz w:val="24"/>
          <w:szCs w:val="24"/>
        </w:rPr>
        <w:t xml:space="preserve"> </w:t>
      </w:r>
      <w:r w:rsidR="00466EAB">
        <w:rPr>
          <w:rFonts w:ascii="Times New Roman" w:hAnsi="Times New Roman" w:cs="Times New Roman"/>
          <w:bCs/>
          <w:sz w:val="24"/>
          <w:szCs w:val="24"/>
        </w:rPr>
        <w:t>(</w:t>
      </w:r>
      <w:r w:rsidR="00466EAB" w:rsidRPr="00147AFC">
        <w:rPr>
          <w:rFonts w:ascii="Times New Roman" w:hAnsi="Times New Roman" w:cs="Times New Roman"/>
          <w:bCs/>
          <w:sz w:val="24"/>
          <w:szCs w:val="24"/>
        </w:rPr>
        <w:t>Nashvill</w:t>
      </w:r>
      <w:r w:rsidR="00466EAB">
        <w:rPr>
          <w:rFonts w:ascii="Times New Roman" w:hAnsi="Times New Roman" w:cs="Times New Roman"/>
          <w:bCs/>
          <w:sz w:val="24"/>
          <w:szCs w:val="24"/>
        </w:rPr>
        <w:t>e, USA)</w:t>
      </w:r>
      <w:r w:rsidR="00466EAB" w:rsidRPr="00147AFC">
        <w:rPr>
          <w:rFonts w:ascii="Times New Roman" w:hAnsi="Times New Roman" w:cs="Times New Roman"/>
          <w:bCs/>
          <w:sz w:val="24"/>
          <w:szCs w:val="24"/>
        </w:rPr>
        <w:t xml:space="preserve"> et il</w:t>
      </w:r>
      <w:r w:rsidR="00466EAB">
        <w:rPr>
          <w:rFonts w:ascii="Times New Roman" w:hAnsi="Times New Roman" w:cs="Times New Roman"/>
          <w:bCs/>
          <w:sz w:val="24"/>
          <w:szCs w:val="24"/>
        </w:rPr>
        <w:t xml:space="preserve"> </w:t>
      </w:r>
      <w:r w:rsidR="00466EAB" w:rsidRPr="00147AFC">
        <w:rPr>
          <w:rFonts w:ascii="Times New Roman" w:hAnsi="Times New Roman" w:cs="Times New Roman"/>
          <w:bCs/>
          <w:sz w:val="24"/>
          <w:szCs w:val="24"/>
        </w:rPr>
        <w:t xml:space="preserve">a été sponsorisé par National </w:t>
      </w:r>
      <w:proofErr w:type="spellStart"/>
      <w:r w:rsidR="00466EAB" w:rsidRPr="00147AFC">
        <w:rPr>
          <w:rFonts w:ascii="Times New Roman" w:hAnsi="Times New Roman" w:cs="Times New Roman"/>
          <w:bCs/>
          <w:sz w:val="24"/>
          <w:szCs w:val="24"/>
        </w:rPr>
        <w:t>Geographic</w:t>
      </w:r>
      <w:proofErr w:type="spellEnd"/>
      <w:r w:rsidR="00466EAB" w:rsidRPr="00147AFC">
        <w:rPr>
          <w:rFonts w:ascii="Times New Roman" w:hAnsi="Times New Roman" w:cs="Times New Roman"/>
          <w:bCs/>
          <w:sz w:val="24"/>
          <w:szCs w:val="24"/>
        </w:rPr>
        <w:t>.</w:t>
      </w:r>
    </w:p>
    <w:p w:rsidR="00E67CBC" w:rsidRDefault="00E67CBC" w:rsidP="00E67CBC">
      <w:pPr>
        <w:spacing w:after="0" w:line="360" w:lineRule="auto"/>
        <w:ind w:firstLine="567"/>
        <w:contextualSpacing/>
        <w:jc w:val="both"/>
        <w:rPr>
          <w:rFonts w:ascii="Times New Roman" w:hAnsi="Times New Roman" w:cs="Times New Roman"/>
          <w:sz w:val="24"/>
          <w:szCs w:val="24"/>
        </w:rPr>
      </w:pPr>
      <w:r>
        <w:rPr>
          <w:rFonts w:ascii="Times New Roman" w:hAnsi="Times New Roman" w:cs="Times New Roman"/>
          <w:sz w:val="24"/>
          <w:szCs w:val="24"/>
        </w:rPr>
        <w:t>Le dieu-prothèse va baigner l’homme dans les délices d’un monde libéré des maladies et de la vieillesse, un paradis-prothèse qui n’est que le tombeau de l’homme. Une mutation de la conscience humaine est le seul remède de ce défi qui est au seuil de notre monde.</w:t>
      </w:r>
      <w:r w:rsidR="00B35343">
        <w:rPr>
          <w:rFonts w:ascii="Times New Roman" w:hAnsi="Times New Roman" w:cs="Times New Roman"/>
          <w:sz w:val="24"/>
          <w:szCs w:val="24"/>
        </w:rPr>
        <w:t xml:space="preserve"> La religion chrétienne</w:t>
      </w:r>
      <w:r w:rsidR="00E863C3">
        <w:rPr>
          <w:rFonts w:ascii="Times New Roman" w:hAnsi="Times New Roman" w:cs="Times New Roman"/>
          <w:sz w:val="24"/>
          <w:szCs w:val="24"/>
        </w:rPr>
        <w:t xml:space="preserve"> </w:t>
      </w:r>
      <w:r w:rsidR="00B35343">
        <w:rPr>
          <w:rFonts w:ascii="Times New Roman" w:hAnsi="Times New Roman" w:cs="Times New Roman"/>
          <w:sz w:val="24"/>
          <w:szCs w:val="24"/>
        </w:rPr>
        <w:t>va avoir un rôle crucial dans cette mutation de la conscience humaine</w:t>
      </w:r>
      <w:r w:rsidR="00F33FCC">
        <w:rPr>
          <w:rFonts w:ascii="Times New Roman" w:hAnsi="Times New Roman" w:cs="Times New Roman"/>
          <w:sz w:val="24"/>
          <w:szCs w:val="24"/>
        </w:rPr>
        <w:t>, par son dialogue avec la science et la technologie d’aujourd’hui.</w:t>
      </w:r>
      <w:r w:rsidR="00B35343">
        <w:rPr>
          <w:rFonts w:ascii="Times New Roman" w:hAnsi="Times New Roman" w:cs="Times New Roman"/>
          <w:sz w:val="24"/>
          <w:szCs w:val="24"/>
        </w:rPr>
        <w:t xml:space="preserve"> </w:t>
      </w:r>
    </w:p>
    <w:p w:rsidR="00E67CBC" w:rsidRPr="00E67CBC" w:rsidRDefault="00E67CBC" w:rsidP="00E67CBC">
      <w:pPr>
        <w:pStyle w:val="Paragraphedeliste"/>
        <w:spacing w:after="0" w:line="360" w:lineRule="auto"/>
        <w:ind w:left="0" w:firstLine="567"/>
        <w:jc w:val="both"/>
        <w:rPr>
          <w:rFonts w:ascii="Times New Roman" w:hAnsi="Times New Roman" w:cs="Times New Roman"/>
          <w:b/>
          <w:iCs/>
          <w:sz w:val="24"/>
          <w:szCs w:val="24"/>
        </w:rPr>
      </w:pPr>
    </w:p>
    <w:p w:rsidR="00E67CBC" w:rsidRPr="00E67CBC" w:rsidRDefault="00E67CBC" w:rsidP="00E67CBC">
      <w:pPr>
        <w:spacing w:after="0" w:line="360" w:lineRule="auto"/>
        <w:ind w:firstLine="567"/>
        <w:contextualSpacing/>
        <w:jc w:val="both"/>
        <w:rPr>
          <w:rFonts w:ascii="Times New Roman" w:eastAsia="Times New Roman" w:hAnsi="Times New Roman" w:cs="Times New Roman"/>
          <w:b/>
          <w:sz w:val="24"/>
          <w:szCs w:val="24"/>
          <w:lang w:eastAsia="fr-FR"/>
        </w:rPr>
      </w:pPr>
    </w:p>
    <w:p w:rsidR="00E67CBC" w:rsidRPr="00E67CBC" w:rsidRDefault="00E67CBC" w:rsidP="00E67CBC">
      <w:pPr>
        <w:tabs>
          <w:tab w:val="left" w:pos="142"/>
        </w:tabs>
        <w:spacing w:after="0" w:line="360" w:lineRule="auto"/>
        <w:ind w:firstLine="567"/>
        <w:contextualSpacing/>
        <w:jc w:val="both"/>
        <w:rPr>
          <w:rFonts w:ascii="Times New Roman" w:eastAsia="Times New Roman" w:hAnsi="Times New Roman" w:cs="Times New Roman"/>
          <w:sz w:val="24"/>
          <w:szCs w:val="24"/>
          <w:lang w:eastAsia="fr-FR"/>
        </w:rPr>
      </w:pPr>
    </w:p>
    <w:p w:rsidR="00E67CBC" w:rsidRPr="00DA31FD" w:rsidRDefault="00E67CBC" w:rsidP="00C22180">
      <w:pPr>
        <w:spacing w:line="360" w:lineRule="auto"/>
        <w:jc w:val="both"/>
        <w:rPr>
          <w:rFonts w:ascii="Times New Roman" w:hAnsi="Times New Roman" w:cs="Times New Roman"/>
          <w:b/>
          <w:sz w:val="28"/>
          <w:szCs w:val="28"/>
        </w:rPr>
      </w:pPr>
    </w:p>
    <w:sectPr w:rsidR="00E67CBC" w:rsidRPr="00DA31FD" w:rsidSect="002B75E7">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325B" w:rsidRDefault="00CF325B" w:rsidP="00071D82">
      <w:pPr>
        <w:spacing w:after="0" w:line="240" w:lineRule="auto"/>
      </w:pPr>
      <w:r>
        <w:separator/>
      </w:r>
    </w:p>
  </w:endnote>
  <w:endnote w:type="continuationSeparator" w:id="0">
    <w:p w:rsidR="00CF325B" w:rsidRDefault="00CF325B" w:rsidP="00071D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01073"/>
      <w:docPartObj>
        <w:docPartGallery w:val="Page Numbers (Bottom of Page)"/>
        <w:docPartUnique/>
      </w:docPartObj>
    </w:sdtPr>
    <w:sdtContent>
      <w:p w:rsidR="00071D82" w:rsidRDefault="003B3BBE">
        <w:pPr>
          <w:pStyle w:val="Pieddepage"/>
          <w:jc w:val="center"/>
        </w:pPr>
        <w:fldSimple w:instr=" PAGE   \* MERGEFORMAT ">
          <w:r w:rsidR="00633AA5">
            <w:rPr>
              <w:noProof/>
            </w:rPr>
            <w:t>1</w:t>
          </w:r>
        </w:fldSimple>
      </w:p>
    </w:sdtContent>
  </w:sdt>
  <w:p w:rsidR="00071D82" w:rsidRDefault="00071D8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325B" w:rsidRDefault="00CF325B" w:rsidP="00071D82">
      <w:pPr>
        <w:spacing w:after="0" w:line="240" w:lineRule="auto"/>
      </w:pPr>
      <w:r>
        <w:separator/>
      </w:r>
    </w:p>
  </w:footnote>
  <w:footnote w:type="continuationSeparator" w:id="0">
    <w:p w:rsidR="00CF325B" w:rsidRDefault="00CF325B" w:rsidP="00071D8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82760"/>
    <w:rsid w:val="00022951"/>
    <w:rsid w:val="000542AC"/>
    <w:rsid w:val="00071D82"/>
    <w:rsid w:val="000C6C3E"/>
    <w:rsid w:val="0013429B"/>
    <w:rsid w:val="00160F9A"/>
    <w:rsid w:val="001E1D4E"/>
    <w:rsid w:val="00282760"/>
    <w:rsid w:val="00284626"/>
    <w:rsid w:val="002B75E7"/>
    <w:rsid w:val="002F7EF7"/>
    <w:rsid w:val="00304C2E"/>
    <w:rsid w:val="00305F12"/>
    <w:rsid w:val="00313AAD"/>
    <w:rsid w:val="003234C2"/>
    <w:rsid w:val="00335C07"/>
    <w:rsid w:val="003707DB"/>
    <w:rsid w:val="00396213"/>
    <w:rsid w:val="003B3BBE"/>
    <w:rsid w:val="00430E21"/>
    <w:rsid w:val="00466EAB"/>
    <w:rsid w:val="004A14DF"/>
    <w:rsid w:val="00502294"/>
    <w:rsid w:val="00604695"/>
    <w:rsid w:val="00614171"/>
    <w:rsid w:val="00627D68"/>
    <w:rsid w:val="00633AA5"/>
    <w:rsid w:val="00714364"/>
    <w:rsid w:val="007329BA"/>
    <w:rsid w:val="00784DCC"/>
    <w:rsid w:val="007A01F8"/>
    <w:rsid w:val="007A1B15"/>
    <w:rsid w:val="00880EEE"/>
    <w:rsid w:val="009734C6"/>
    <w:rsid w:val="009843D2"/>
    <w:rsid w:val="009C4216"/>
    <w:rsid w:val="009E3143"/>
    <w:rsid w:val="00A61E1E"/>
    <w:rsid w:val="00AC5CDB"/>
    <w:rsid w:val="00B036ED"/>
    <w:rsid w:val="00B11762"/>
    <w:rsid w:val="00B35343"/>
    <w:rsid w:val="00B53C5B"/>
    <w:rsid w:val="00B7654E"/>
    <w:rsid w:val="00B77088"/>
    <w:rsid w:val="00BC2D7D"/>
    <w:rsid w:val="00BD1782"/>
    <w:rsid w:val="00C1656A"/>
    <w:rsid w:val="00C22180"/>
    <w:rsid w:val="00C858B5"/>
    <w:rsid w:val="00CF325B"/>
    <w:rsid w:val="00D173A0"/>
    <w:rsid w:val="00D33F9C"/>
    <w:rsid w:val="00D90F4B"/>
    <w:rsid w:val="00DA31FD"/>
    <w:rsid w:val="00DE1143"/>
    <w:rsid w:val="00DF70C8"/>
    <w:rsid w:val="00E2273C"/>
    <w:rsid w:val="00E47C67"/>
    <w:rsid w:val="00E67CBC"/>
    <w:rsid w:val="00E863C3"/>
    <w:rsid w:val="00E92D7C"/>
    <w:rsid w:val="00EC5DCD"/>
    <w:rsid w:val="00F22F56"/>
    <w:rsid w:val="00F33FCC"/>
    <w:rsid w:val="00F6258B"/>
    <w:rsid w:val="00F70F68"/>
    <w:rsid w:val="00FA3BED"/>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5E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071D82"/>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71D82"/>
  </w:style>
  <w:style w:type="paragraph" w:styleId="Pieddepage">
    <w:name w:val="footer"/>
    <w:basedOn w:val="Normal"/>
    <w:link w:val="PieddepageCar"/>
    <w:uiPriority w:val="99"/>
    <w:unhideWhenUsed/>
    <w:rsid w:val="00071D8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D82"/>
  </w:style>
  <w:style w:type="paragraph" w:styleId="Notedebasdepage">
    <w:name w:val="footnote text"/>
    <w:basedOn w:val="Normal"/>
    <w:link w:val="NotedebasdepageCar"/>
    <w:uiPriority w:val="99"/>
    <w:unhideWhenUsed/>
    <w:rsid w:val="00E67CBC"/>
    <w:pPr>
      <w:spacing w:after="0" w:line="240" w:lineRule="auto"/>
    </w:pPr>
    <w:rPr>
      <w:sz w:val="20"/>
      <w:szCs w:val="20"/>
    </w:rPr>
  </w:style>
  <w:style w:type="character" w:customStyle="1" w:styleId="NotedebasdepageCar">
    <w:name w:val="Note de bas de page Car"/>
    <w:basedOn w:val="Policepardfaut"/>
    <w:link w:val="Notedebasdepage"/>
    <w:uiPriority w:val="99"/>
    <w:rsid w:val="00E67CBC"/>
    <w:rPr>
      <w:sz w:val="20"/>
      <w:szCs w:val="20"/>
    </w:rPr>
  </w:style>
  <w:style w:type="character" w:styleId="Appelnotedebasdep">
    <w:name w:val="footnote reference"/>
    <w:basedOn w:val="Policepardfaut"/>
    <w:uiPriority w:val="99"/>
    <w:semiHidden/>
    <w:unhideWhenUsed/>
    <w:rsid w:val="00E67CBC"/>
    <w:rPr>
      <w:vertAlign w:val="superscript"/>
    </w:rPr>
  </w:style>
  <w:style w:type="paragraph" w:styleId="Paragraphedeliste">
    <w:name w:val="List Paragraph"/>
    <w:basedOn w:val="Normal"/>
    <w:uiPriority w:val="34"/>
    <w:qFormat/>
    <w:rsid w:val="00E67CBC"/>
    <w:pPr>
      <w:ind w:left="720"/>
      <w:contextualSpacing/>
    </w:pPr>
  </w:style>
  <w:style w:type="character" w:styleId="lev">
    <w:name w:val="Strong"/>
    <w:basedOn w:val="Policepardfaut"/>
    <w:uiPriority w:val="22"/>
    <w:qFormat/>
    <w:rsid w:val="00E67CBC"/>
    <w:rPr>
      <w:b/>
      <w:bCs/>
    </w:rPr>
  </w:style>
</w:styles>
</file>

<file path=word/webSettings.xml><?xml version="1.0" encoding="utf-8"?>
<w:webSettings xmlns:r="http://schemas.openxmlformats.org/officeDocument/2006/relationships" xmlns:w="http://schemas.openxmlformats.org/wordprocessingml/2006/main">
  <w:divs>
    <w:div w:id="415173459">
      <w:bodyDiv w:val="1"/>
      <w:marLeft w:val="0"/>
      <w:marRight w:val="0"/>
      <w:marTop w:val="0"/>
      <w:marBottom w:val="0"/>
      <w:divBdr>
        <w:top w:val="none" w:sz="0" w:space="0" w:color="auto"/>
        <w:left w:val="none" w:sz="0" w:space="0" w:color="auto"/>
        <w:bottom w:val="none" w:sz="0" w:space="0" w:color="auto"/>
        <w:right w:val="none" w:sz="0" w:space="0" w:color="auto"/>
      </w:divBdr>
      <w:divsChild>
        <w:div w:id="579755585">
          <w:marLeft w:val="0"/>
          <w:marRight w:val="0"/>
          <w:marTop w:val="0"/>
          <w:marBottom w:val="0"/>
          <w:divBdr>
            <w:top w:val="none" w:sz="0" w:space="0" w:color="auto"/>
            <w:left w:val="none" w:sz="0" w:space="0" w:color="auto"/>
            <w:bottom w:val="none" w:sz="0" w:space="0" w:color="auto"/>
            <w:right w:val="none" w:sz="0" w:space="0" w:color="auto"/>
          </w:divBdr>
        </w:div>
      </w:divsChild>
    </w:div>
    <w:div w:id="830288946">
      <w:bodyDiv w:val="1"/>
      <w:marLeft w:val="0"/>
      <w:marRight w:val="0"/>
      <w:marTop w:val="0"/>
      <w:marBottom w:val="0"/>
      <w:divBdr>
        <w:top w:val="none" w:sz="0" w:space="0" w:color="auto"/>
        <w:left w:val="none" w:sz="0" w:space="0" w:color="auto"/>
        <w:bottom w:val="none" w:sz="0" w:space="0" w:color="auto"/>
        <w:right w:val="none" w:sz="0" w:space="0" w:color="auto"/>
      </w:divBdr>
      <w:divsChild>
        <w:div w:id="2077360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753394">
              <w:marLeft w:val="0"/>
              <w:marRight w:val="0"/>
              <w:marTop w:val="0"/>
              <w:marBottom w:val="0"/>
              <w:divBdr>
                <w:top w:val="none" w:sz="0" w:space="0" w:color="auto"/>
                <w:left w:val="none" w:sz="0" w:space="0" w:color="auto"/>
                <w:bottom w:val="none" w:sz="0" w:space="0" w:color="auto"/>
                <w:right w:val="none" w:sz="0" w:space="0" w:color="auto"/>
              </w:divBdr>
              <w:divsChild>
                <w:div w:id="15369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2435">
      <w:bodyDiv w:val="1"/>
      <w:marLeft w:val="0"/>
      <w:marRight w:val="0"/>
      <w:marTop w:val="0"/>
      <w:marBottom w:val="0"/>
      <w:divBdr>
        <w:top w:val="none" w:sz="0" w:space="0" w:color="auto"/>
        <w:left w:val="none" w:sz="0" w:space="0" w:color="auto"/>
        <w:bottom w:val="none" w:sz="0" w:space="0" w:color="auto"/>
        <w:right w:val="none" w:sz="0" w:space="0" w:color="auto"/>
      </w:divBdr>
      <w:divsChild>
        <w:div w:id="17108349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636832">
              <w:marLeft w:val="0"/>
              <w:marRight w:val="0"/>
              <w:marTop w:val="0"/>
              <w:marBottom w:val="0"/>
              <w:divBdr>
                <w:top w:val="none" w:sz="0" w:space="0" w:color="auto"/>
                <w:left w:val="none" w:sz="0" w:space="0" w:color="auto"/>
                <w:bottom w:val="none" w:sz="0" w:space="0" w:color="auto"/>
                <w:right w:val="none" w:sz="0" w:space="0" w:color="auto"/>
              </w:divBdr>
              <w:divsChild>
                <w:div w:id="8327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572">
      <w:bodyDiv w:val="1"/>
      <w:marLeft w:val="0"/>
      <w:marRight w:val="0"/>
      <w:marTop w:val="0"/>
      <w:marBottom w:val="0"/>
      <w:divBdr>
        <w:top w:val="none" w:sz="0" w:space="0" w:color="auto"/>
        <w:left w:val="none" w:sz="0" w:space="0" w:color="auto"/>
        <w:bottom w:val="none" w:sz="0" w:space="0" w:color="auto"/>
        <w:right w:val="none" w:sz="0" w:space="0" w:color="auto"/>
      </w:divBdr>
      <w:divsChild>
        <w:div w:id="2146385533">
          <w:marLeft w:val="0"/>
          <w:marRight w:val="0"/>
          <w:marTop w:val="0"/>
          <w:marBottom w:val="0"/>
          <w:divBdr>
            <w:top w:val="none" w:sz="0" w:space="0" w:color="auto"/>
            <w:left w:val="none" w:sz="0" w:space="0" w:color="auto"/>
            <w:bottom w:val="none" w:sz="0" w:space="0" w:color="auto"/>
            <w:right w:val="none" w:sz="0" w:space="0" w:color="auto"/>
          </w:divBdr>
          <w:divsChild>
            <w:div w:id="118257812">
              <w:marLeft w:val="0"/>
              <w:marRight w:val="0"/>
              <w:marTop w:val="0"/>
              <w:marBottom w:val="0"/>
              <w:divBdr>
                <w:top w:val="none" w:sz="0" w:space="0" w:color="auto"/>
                <w:left w:val="none" w:sz="0" w:space="0" w:color="auto"/>
                <w:bottom w:val="none" w:sz="0" w:space="0" w:color="auto"/>
                <w:right w:val="none" w:sz="0" w:space="0" w:color="auto"/>
              </w:divBdr>
              <w:divsChild>
                <w:div w:id="178881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47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1163</Words>
  <Characters>6398</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basarab</dc:creator>
  <cp:lastModifiedBy>basarab</cp:lastModifiedBy>
  <cp:revision>18</cp:revision>
  <dcterms:created xsi:type="dcterms:W3CDTF">2018-08-21T15:42:00Z</dcterms:created>
  <dcterms:modified xsi:type="dcterms:W3CDTF">2018-10-05T14:57:00Z</dcterms:modified>
</cp:coreProperties>
</file>